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52A9" w:rsidRDefault="003C1976">
      <w:pPr>
        <w:pStyle w:val="a4"/>
        <w:jc w:val="center"/>
        <w:rPr>
          <w:rFonts w:asciiTheme="majorEastAsia" w:eastAsiaTheme="majorEastAsia" w:hAnsiTheme="majorEastAsia" w:hint="default"/>
          <w:b w:val="0"/>
          <w:bCs w:val="0"/>
          <w:sz w:val="44"/>
          <w:szCs w:val="44"/>
        </w:rPr>
      </w:pPr>
      <w:r w:rsidRPr="00A764D7">
        <w:rPr>
          <w:rFonts w:asciiTheme="majorEastAsia" w:eastAsiaTheme="majorEastAsia" w:hAnsiTheme="majorEastAsia"/>
          <w:b w:val="0"/>
          <w:bCs w:val="0"/>
          <w:sz w:val="44"/>
          <w:szCs w:val="44"/>
        </w:rPr>
        <w:t>投稿指南</w:t>
      </w:r>
    </w:p>
    <w:p w:rsidR="00A764D7" w:rsidRPr="00A764D7" w:rsidRDefault="00A764D7" w:rsidP="00A764D7">
      <w:pPr>
        <w:rPr>
          <w:rFonts w:hint="default"/>
        </w:rPr>
      </w:pPr>
    </w:p>
    <w:p w:rsidR="007D7642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欢迎赐稿。</w:t>
      </w:r>
    </w:p>
    <w:p w:rsidR="00A652A9" w:rsidRPr="00A764D7" w:rsidRDefault="003C1976" w:rsidP="005D0981">
      <w:pPr>
        <w:spacing w:line="340" w:lineRule="exact"/>
        <w:ind w:firstLineChars="150" w:firstLine="315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《国际商务</w:t>
      </w:r>
      <w:r w:rsidRPr="00A764D7">
        <w:rPr>
          <w:rFonts w:asciiTheme="minorEastAsia" w:hAnsiTheme="minorEastAsia" w:hint="default"/>
          <w:sz w:val="21"/>
          <w:szCs w:val="21"/>
        </w:rPr>
        <w:t>—</w:t>
      </w:r>
      <w:r w:rsidRPr="00A764D7">
        <w:rPr>
          <w:rFonts w:asciiTheme="minorEastAsia" w:hAnsiTheme="minorEastAsia"/>
          <w:sz w:val="21"/>
          <w:szCs w:val="21"/>
        </w:rPr>
        <w:t>对外经济贸易大学学报》创刊于1987年，双月刊，由中华人民共和国教育部主管，对外经济贸易大学主办，是国内外公开发行的国际商务学术领域专业期刊，被权威评价中心评为CSSCI来源期刊、中文核心期刊、中国人民大学复印报刊资料重要转载来源期刊。</w:t>
      </w:r>
    </w:p>
    <w:p w:rsidR="00A652A9" w:rsidRPr="0035360B" w:rsidRDefault="003C1976" w:rsidP="00A764D7">
      <w:pPr>
        <w:spacing w:line="340" w:lineRule="exact"/>
        <w:rPr>
          <w:rFonts w:asciiTheme="minorEastAsia" w:hAnsiTheme="minorEastAsia" w:hint="default"/>
          <w:b/>
          <w:sz w:val="24"/>
          <w:szCs w:val="24"/>
        </w:rPr>
      </w:pPr>
      <w:r w:rsidRPr="00A764D7">
        <w:rPr>
          <w:rFonts w:asciiTheme="minorEastAsia" w:hAnsiTheme="minorEastAsia"/>
          <w:sz w:val="21"/>
          <w:szCs w:val="21"/>
        </w:rPr>
        <w:t xml:space="preserve">   </w:t>
      </w:r>
      <w:r w:rsidRPr="0035360B">
        <w:rPr>
          <w:rFonts w:asciiTheme="minorEastAsia" w:hAnsiTheme="minorEastAsia"/>
          <w:b/>
          <w:sz w:val="24"/>
          <w:szCs w:val="24"/>
        </w:rPr>
        <w:t xml:space="preserve">  一、刊发范围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我刊以国际商务学科领域为基础，立足经济全球化和中国经济可持续发展，以跨国经营与国际投资为重点，全面展示中外学者在国际贸易与经济、金融、法律等领域的学术成果，常设主要栏目和专栏有国际贸易、服务贸易、一带一路、国际投资、金融科学、法学研究、管理学等。上述领域的研究成果均属我刊刊发范围。</w:t>
      </w:r>
    </w:p>
    <w:p w:rsidR="00A652A9" w:rsidRPr="0035360B" w:rsidRDefault="003C1976" w:rsidP="0035360B">
      <w:pPr>
        <w:spacing w:line="340" w:lineRule="exact"/>
        <w:ind w:firstLineChars="200" w:firstLine="482"/>
        <w:rPr>
          <w:rFonts w:asciiTheme="minorEastAsia" w:hAnsiTheme="minorEastAsia" w:hint="default"/>
          <w:b/>
          <w:sz w:val="24"/>
          <w:szCs w:val="24"/>
        </w:rPr>
      </w:pPr>
      <w:r w:rsidRPr="0035360B">
        <w:rPr>
          <w:rFonts w:asciiTheme="minorEastAsia" w:hAnsiTheme="minorEastAsia"/>
          <w:b/>
          <w:sz w:val="24"/>
          <w:szCs w:val="24"/>
        </w:rPr>
        <w:t>二、内容要求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1.选题的新颖性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我刊注重对国内外重大理论和现实问题的研究，要求选题新颖，鼓励探讨前沿问题、难点问题、热点问题、重点问题，选题应具有较强的理论价值和应用价值。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2.研究的创新性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即</w:t>
      </w:r>
      <w:r w:rsidR="005D0981">
        <w:rPr>
          <w:rFonts w:asciiTheme="minorEastAsia" w:hAnsiTheme="minorEastAsia"/>
          <w:sz w:val="21"/>
          <w:szCs w:val="21"/>
        </w:rPr>
        <w:t>文章</w:t>
      </w:r>
      <w:r w:rsidRPr="00A764D7">
        <w:rPr>
          <w:rFonts w:asciiTheme="minorEastAsia" w:hAnsiTheme="minorEastAsia"/>
          <w:sz w:val="21"/>
          <w:szCs w:val="21"/>
        </w:rPr>
        <w:t>要有新观点、新视角、新架构、新方法、新论据，是原创作品。文字复制比（包括作者引用</w:t>
      </w:r>
      <w:r w:rsidR="005D0981">
        <w:rPr>
          <w:rFonts w:asciiTheme="minorEastAsia" w:hAnsiTheme="minorEastAsia"/>
          <w:sz w:val="21"/>
          <w:szCs w:val="21"/>
        </w:rPr>
        <w:t>自己</w:t>
      </w:r>
      <w:r w:rsidRPr="00A764D7">
        <w:rPr>
          <w:rFonts w:asciiTheme="minorEastAsia" w:hAnsiTheme="minorEastAsia"/>
          <w:sz w:val="21"/>
          <w:szCs w:val="21"/>
        </w:rPr>
        <w:t>已发表论文内容的比例）控制在10%以下。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3.论证的严谨性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要观点鲜明，内容真实，方法科学，数据准确，逻辑严密</w:t>
      </w:r>
      <w:r w:rsidR="0031315A">
        <w:rPr>
          <w:rFonts w:asciiTheme="minorEastAsia" w:hAnsiTheme="minorEastAsia"/>
          <w:sz w:val="21"/>
          <w:szCs w:val="21"/>
        </w:rPr>
        <w:t>，结构完整</w:t>
      </w:r>
      <w:r w:rsidRPr="00A764D7">
        <w:rPr>
          <w:rFonts w:asciiTheme="minorEastAsia" w:hAnsiTheme="minorEastAsia"/>
          <w:sz w:val="21"/>
          <w:szCs w:val="21"/>
        </w:rPr>
        <w:t>。应清楚地提出所要研究和探讨的问题，系统地评述而非简单罗列现有相关文献，</w:t>
      </w:r>
      <w:r w:rsidR="0031315A">
        <w:rPr>
          <w:rFonts w:asciiTheme="minorEastAsia" w:hAnsiTheme="minorEastAsia"/>
          <w:sz w:val="21"/>
          <w:szCs w:val="21"/>
        </w:rPr>
        <w:t>突出</w:t>
      </w:r>
      <w:r w:rsidRPr="00A764D7">
        <w:rPr>
          <w:rFonts w:asciiTheme="minorEastAsia" w:hAnsiTheme="minorEastAsia"/>
          <w:sz w:val="21"/>
          <w:szCs w:val="21"/>
        </w:rPr>
        <w:t>阐释作者独特的研究视角、研究逻辑和研究脉</w:t>
      </w:r>
      <w:r w:rsidR="0031315A">
        <w:rPr>
          <w:rFonts w:asciiTheme="minorEastAsia" w:hAnsiTheme="minorEastAsia"/>
          <w:sz w:val="21"/>
          <w:szCs w:val="21"/>
        </w:rPr>
        <w:t>络</w:t>
      </w:r>
      <w:r w:rsidRPr="00A764D7">
        <w:rPr>
          <w:rFonts w:asciiTheme="minorEastAsia" w:hAnsiTheme="minorEastAsia"/>
          <w:sz w:val="21"/>
          <w:szCs w:val="21"/>
        </w:rPr>
        <w:t>，科学地设计和分析模型，深入探讨实证结果。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在文章中引用他人观点和成果必须在文中加以说明。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4.行文的流畅性</w:t>
      </w:r>
    </w:p>
    <w:p w:rsidR="00A652A9" w:rsidRPr="00A764D7" w:rsidRDefault="0031315A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我刊</w:t>
      </w:r>
      <w:r w:rsidR="003C1976" w:rsidRPr="00A764D7">
        <w:rPr>
          <w:rFonts w:asciiTheme="minorEastAsia" w:hAnsiTheme="minorEastAsia"/>
          <w:sz w:val="21"/>
          <w:szCs w:val="21"/>
        </w:rPr>
        <w:t>提倡简洁朴素的文风，要求文章文字通顺、精炼。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5.导向的正确性</w:t>
      </w:r>
    </w:p>
    <w:p w:rsidR="00A652A9" w:rsidRPr="00A764D7" w:rsidRDefault="00321C83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文章</w:t>
      </w:r>
      <w:r w:rsidR="003C1976" w:rsidRPr="00A764D7">
        <w:rPr>
          <w:rFonts w:asciiTheme="minorEastAsia" w:hAnsiTheme="minorEastAsia"/>
          <w:sz w:val="21"/>
          <w:szCs w:val="21"/>
        </w:rPr>
        <w:t>无政治性问题，无泄密问题。</w:t>
      </w:r>
    </w:p>
    <w:p w:rsidR="00A652A9" w:rsidRPr="0035360B" w:rsidRDefault="003C1976" w:rsidP="0035360B">
      <w:pPr>
        <w:spacing w:line="340" w:lineRule="exact"/>
        <w:ind w:firstLineChars="200" w:firstLine="482"/>
        <w:rPr>
          <w:rFonts w:asciiTheme="minorEastAsia" w:hAnsiTheme="minorEastAsia" w:hint="default"/>
          <w:b/>
          <w:sz w:val="24"/>
          <w:szCs w:val="24"/>
        </w:rPr>
      </w:pPr>
      <w:r w:rsidRPr="0035360B">
        <w:rPr>
          <w:rFonts w:asciiTheme="minorEastAsia" w:hAnsiTheme="minorEastAsia"/>
          <w:b/>
          <w:sz w:val="24"/>
          <w:szCs w:val="24"/>
        </w:rPr>
        <w:t>三、形式要求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将所投稿件分设首页和正文页，并分别上传。投稿首页为作者及文章重要信息页，正文页为不含作者所有相关信息的研究成果页。具体要求详见《</w:t>
      </w:r>
      <w:r w:rsidR="00321C83">
        <w:rPr>
          <w:rFonts w:asciiTheme="minorEastAsia" w:hAnsiTheme="minorEastAsia"/>
          <w:sz w:val="21"/>
          <w:szCs w:val="21"/>
        </w:rPr>
        <w:t>&lt;</w:t>
      </w:r>
      <w:r w:rsidRPr="00A764D7">
        <w:rPr>
          <w:rFonts w:asciiTheme="minorEastAsia" w:hAnsiTheme="minorEastAsia"/>
          <w:sz w:val="21"/>
          <w:szCs w:val="21"/>
        </w:rPr>
        <w:t>国际商务</w:t>
      </w:r>
      <w:r w:rsidRPr="00A764D7">
        <w:rPr>
          <w:rFonts w:asciiTheme="minorEastAsia" w:hAnsiTheme="minorEastAsia" w:hint="default"/>
          <w:sz w:val="21"/>
          <w:szCs w:val="21"/>
        </w:rPr>
        <w:t>—</w:t>
      </w:r>
      <w:r w:rsidRPr="00A764D7">
        <w:rPr>
          <w:rFonts w:asciiTheme="minorEastAsia" w:hAnsiTheme="minorEastAsia"/>
          <w:sz w:val="21"/>
          <w:szCs w:val="21"/>
        </w:rPr>
        <w:t>对外经济贸易大学学报</w:t>
      </w:r>
      <w:r w:rsidR="00321C83">
        <w:rPr>
          <w:rFonts w:asciiTheme="minorEastAsia" w:hAnsiTheme="minorEastAsia"/>
          <w:sz w:val="21"/>
          <w:szCs w:val="21"/>
        </w:rPr>
        <w:t>&gt;</w:t>
      </w:r>
      <w:r w:rsidRPr="00A764D7">
        <w:rPr>
          <w:rFonts w:asciiTheme="minorEastAsia" w:hAnsiTheme="minorEastAsia"/>
          <w:sz w:val="21"/>
          <w:szCs w:val="21"/>
        </w:rPr>
        <w:t>写作规范》和《</w:t>
      </w:r>
      <w:r w:rsidR="00321C83">
        <w:rPr>
          <w:rFonts w:asciiTheme="minorEastAsia" w:hAnsiTheme="minorEastAsia"/>
          <w:sz w:val="21"/>
          <w:szCs w:val="21"/>
        </w:rPr>
        <w:t>&lt;</w:t>
      </w:r>
      <w:r w:rsidRPr="00A764D7">
        <w:rPr>
          <w:rFonts w:asciiTheme="minorEastAsia" w:hAnsiTheme="minorEastAsia"/>
          <w:sz w:val="21"/>
          <w:szCs w:val="21"/>
        </w:rPr>
        <w:t>国际商务</w:t>
      </w:r>
      <w:r w:rsidRPr="00A764D7">
        <w:rPr>
          <w:rFonts w:asciiTheme="minorEastAsia" w:hAnsiTheme="minorEastAsia" w:hint="default"/>
          <w:sz w:val="21"/>
          <w:szCs w:val="21"/>
        </w:rPr>
        <w:t>—</w:t>
      </w:r>
      <w:r w:rsidRPr="00A764D7">
        <w:rPr>
          <w:rFonts w:asciiTheme="minorEastAsia" w:hAnsiTheme="minorEastAsia"/>
          <w:sz w:val="21"/>
          <w:szCs w:val="21"/>
        </w:rPr>
        <w:t>对外经济贸易大学学报</w:t>
      </w:r>
      <w:r w:rsidR="00321C83">
        <w:rPr>
          <w:rFonts w:asciiTheme="minorEastAsia" w:hAnsiTheme="minorEastAsia"/>
          <w:sz w:val="21"/>
          <w:szCs w:val="21"/>
        </w:rPr>
        <w:t>&gt;</w:t>
      </w:r>
      <w:r w:rsidRPr="00A764D7">
        <w:rPr>
          <w:rFonts w:asciiTheme="minorEastAsia" w:hAnsiTheme="minorEastAsia"/>
          <w:sz w:val="21"/>
          <w:szCs w:val="21"/>
        </w:rPr>
        <w:t>投稿示例》。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正文页字数（含中英文摘要、图表、参考文献等）一般在</w:t>
      </w:r>
      <w:r w:rsidR="00352325">
        <w:rPr>
          <w:rFonts w:asciiTheme="minorEastAsia" w:hAnsiTheme="minorEastAsia" w:hint="default"/>
          <w:sz w:val="21"/>
          <w:szCs w:val="21"/>
        </w:rPr>
        <w:t>1.2</w:t>
      </w:r>
      <w:r w:rsidRPr="00A764D7">
        <w:rPr>
          <w:rFonts w:asciiTheme="minorEastAsia" w:hAnsiTheme="minorEastAsia"/>
          <w:sz w:val="21"/>
          <w:szCs w:val="21"/>
        </w:rPr>
        <w:t>万字左右，控制在1.</w:t>
      </w:r>
      <w:r w:rsidR="00352325">
        <w:rPr>
          <w:rFonts w:asciiTheme="minorEastAsia" w:hAnsiTheme="minorEastAsia" w:hint="default"/>
          <w:sz w:val="21"/>
          <w:szCs w:val="21"/>
        </w:rPr>
        <w:t>5</w:t>
      </w:r>
      <w:bookmarkStart w:id="0" w:name="_GoBack"/>
      <w:bookmarkEnd w:id="0"/>
      <w:r w:rsidRPr="00A764D7">
        <w:rPr>
          <w:rFonts w:asciiTheme="minorEastAsia" w:hAnsiTheme="minorEastAsia"/>
          <w:sz w:val="21"/>
          <w:szCs w:val="21"/>
        </w:rPr>
        <w:t>万字以内。</w:t>
      </w:r>
    </w:p>
    <w:p w:rsidR="00A652A9" w:rsidRPr="0035360B" w:rsidRDefault="003C1976" w:rsidP="0035360B">
      <w:pPr>
        <w:spacing w:line="340" w:lineRule="exact"/>
        <w:ind w:firstLineChars="200" w:firstLine="482"/>
        <w:rPr>
          <w:rFonts w:asciiTheme="minorEastAsia" w:hAnsiTheme="minorEastAsia" w:hint="default"/>
          <w:b/>
          <w:sz w:val="24"/>
          <w:szCs w:val="24"/>
        </w:rPr>
      </w:pPr>
      <w:r w:rsidRPr="0035360B">
        <w:rPr>
          <w:rFonts w:asciiTheme="minorEastAsia" w:hAnsiTheme="minorEastAsia"/>
          <w:b/>
          <w:sz w:val="24"/>
          <w:szCs w:val="24"/>
        </w:rPr>
        <w:t>四、学术道德要求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要求作者文责自负。作者应保证无署名争议，无一稿多投，包括未局部改动后投给他刊，且论文所涉及的内容不得先于本刊在其他公开出版物(包括期刊</w:t>
      </w:r>
      <w:r w:rsidR="0098509B">
        <w:rPr>
          <w:rFonts w:asciiTheme="minorEastAsia" w:hAnsiTheme="minorEastAsia"/>
          <w:sz w:val="21"/>
          <w:szCs w:val="21"/>
        </w:rPr>
        <w:t>、</w:t>
      </w:r>
      <w:r w:rsidRPr="00A764D7">
        <w:rPr>
          <w:rFonts w:asciiTheme="minorEastAsia" w:hAnsiTheme="minorEastAsia"/>
          <w:sz w:val="21"/>
          <w:szCs w:val="21"/>
        </w:rPr>
        <w:t>报纸、专著、论文集、学术网站等）上发表。否则，一经查实，编辑部将保留追究作者责任的权利。</w:t>
      </w:r>
    </w:p>
    <w:p w:rsidR="00A652A9" w:rsidRPr="00A764D7" w:rsidRDefault="003C1976" w:rsidP="00A764D7">
      <w:pPr>
        <w:spacing w:line="340" w:lineRule="exact"/>
        <w:ind w:firstLineChars="200" w:firstLine="420"/>
        <w:rPr>
          <w:rFonts w:asciiTheme="minorEastAsia" w:hAnsiTheme="minorEastAsia" w:hint="default"/>
          <w:sz w:val="21"/>
          <w:szCs w:val="21"/>
        </w:rPr>
      </w:pPr>
      <w:r w:rsidRPr="00A764D7">
        <w:rPr>
          <w:rFonts w:asciiTheme="minorEastAsia" w:hAnsiTheme="minorEastAsia"/>
          <w:sz w:val="21"/>
          <w:szCs w:val="21"/>
        </w:rPr>
        <w:t>作者投稿</w:t>
      </w:r>
      <w:r w:rsidR="005D0981">
        <w:rPr>
          <w:rFonts w:asciiTheme="minorEastAsia" w:hAnsiTheme="minorEastAsia"/>
          <w:sz w:val="21"/>
          <w:szCs w:val="21"/>
        </w:rPr>
        <w:t>后</w:t>
      </w:r>
      <w:r w:rsidRPr="00A764D7">
        <w:rPr>
          <w:rFonts w:asciiTheme="minorEastAsia" w:hAnsiTheme="minorEastAsia"/>
          <w:sz w:val="21"/>
          <w:szCs w:val="21"/>
        </w:rPr>
        <w:t>3个月未收到刊用</w:t>
      </w:r>
      <w:r w:rsidR="005D0981">
        <w:rPr>
          <w:rFonts w:asciiTheme="minorEastAsia" w:hAnsiTheme="minorEastAsia"/>
          <w:sz w:val="21"/>
          <w:szCs w:val="21"/>
        </w:rPr>
        <w:t>信息</w:t>
      </w:r>
      <w:r w:rsidRPr="00A764D7">
        <w:rPr>
          <w:rFonts w:asciiTheme="minorEastAsia" w:hAnsiTheme="minorEastAsia"/>
          <w:sz w:val="21"/>
          <w:szCs w:val="21"/>
        </w:rPr>
        <w:t>，可另投他刊。</w:t>
      </w:r>
    </w:p>
    <w:sectPr w:rsidR="00A652A9" w:rsidRPr="00A764D7" w:rsidSect="00A764D7">
      <w:pgSz w:w="11906" w:h="16838"/>
      <w:pgMar w:top="1701" w:right="1446" w:bottom="1191" w:left="1446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83" w:rsidRDefault="008D6283" w:rsidP="00A652A9">
      <w:pPr>
        <w:rPr>
          <w:rFonts w:hint="default"/>
        </w:rPr>
      </w:pPr>
      <w:r>
        <w:separator/>
      </w:r>
    </w:p>
  </w:endnote>
  <w:endnote w:type="continuationSeparator" w:id="0">
    <w:p w:rsidR="008D6283" w:rsidRDefault="008D6283" w:rsidP="00A652A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83" w:rsidRDefault="008D6283" w:rsidP="00A652A9">
      <w:pPr>
        <w:rPr>
          <w:rFonts w:hint="default"/>
        </w:rPr>
      </w:pPr>
      <w:r>
        <w:separator/>
      </w:r>
    </w:p>
  </w:footnote>
  <w:footnote w:type="continuationSeparator" w:id="0">
    <w:p w:rsidR="008D6283" w:rsidRDefault="008D6283" w:rsidP="00A652A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2A9"/>
    <w:rsid w:val="0031315A"/>
    <w:rsid w:val="00321C83"/>
    <w:rsid w:val="00352325"/>
    <w:rsid w:val="0035360B"/>
    <w:rsid w:val="003C1976"/>
    <w:rsid w:val="005D0981"/>
    <w:rsid w:val="007D7642"/>
    <w:rsid w:val="008D6283"/>
    <w:rsid w:val="009546E3"/>
    <w:rsid w:val="0098509B"/>
    <w:rsid w:val="00A37FB1"/>
    <w:rsid w:val="00A652A9"/>
    <w:rsid w:val="00A764D7"/>
    <w:rsid w:val="00AD0E97"/>
    <w:rsid w:val="00D80744"/>
    <w:rsid w:val="00F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9B57B-A34F-427B-B84C-BB90110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2A9"/>
    <w:rPr>
      <w:rFonts w:ascii="Arial Unicode MS" w:hAnsi="Arial Unicode MS" w:cs="Arial Unicode MS" w:hint="eastAsia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2A9"/>
    <w:rPr>
      <w:u w:val="single"/>
    </w:rPr>
  </w:style>
  <w:style w:type="table" w:customStyle="1" w:styleId="TableNormal">
    <w:name w:val="Table Normal"/>
    <w:rsid w:val="00A65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小标题"/>
    <w:next w:val="a"/>
    <w:rsid w:val="00A652A9"/>
    <w:pPr>
      <w:keepNext/>
      <w:outlineLvl w:val="0"/>
    </w:pPr>
    <w:rPr>
      <w:rFonts w:ascii="Arial Unicode MS" w:hAnsi="Arial Unicode MS" w:cs="Arial Unicode MS" w:hint="eastAsia"/>
      <w:b/>
      <w:bCs/>
      <w:color w:val="000000"/>
      <w:sz w:val="36"/>
      <w:szCs w:val="36"/>
      <w:lang w:val="zh-CN"/>
    </w:rPr>
  </w:style>
  <w:style w:type="paragraph" w:customStyle="1" w:styleId="a5">
    <w:name w:val="默认"/>
    <w:rsid w:val="00A652A9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A37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37FB1"/>
    <w:rPr>
      <w:rFonts w:ascii="Arial Unicode MS" w:hAnsi="Arial Unicode MS" w:cs="Arial Unicode MS"/>
      <w:color w:val="000000"/>
      <w:sz w:val="18"/>
      <w:szCs w:val="18"/>
      <w:lang w:val="zh-CN"/>
    </w:rPr>
  </w:style>
  <w:style w:type="paragraph" w:styleId="a7">
    <w:name w:val="footer"/>
    <w:basedOn w:val="a"/>
    <w:link w:val="Char0"/>
    <w:uiPriority w:val="99"/>
    <w:semiHidden/>
    <w:unhideWhenUsed/>
    <w:rsid w:val="00A37F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37FB1"/>
    <w:rPr>
      <w:rFonts w:ascii="Arial Unicode MS" w:hAnsi="Arial Unicode MS" w:cs="Arial Unicode MS"/>
      <w:color w:val="00000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China</cp:lastModifiedBy>
  <cp:revision>2</cp:revision>
  <cp:lastPrinted>2019-01-22T05:40:00Z</cp:lastPrinted>
  <dcterms:created xsi:type="dcterms:W3CDTF">2019-05-13T01:10:00Z</dcterms:created>
  <dcterms:modified xsi:type="dcterms:W3CDTF">2019-05-13T01:10:00Z</dcterms:modified>
</cp:coreProperties>
</file>