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4F62C4" w:rsidRPr="004F62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2C4" w:rsidRPr="004F62C4" w:rsidRDefault="004F62C4" w:rsidP="004F62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945D5">
              <w:rPr>
                <w:rFonts w:ascii="Times New Roman" w:eastAsia="宋体" w:hAnsi="宋体" w:cs="Times New Roman"/>
                <w:b/>
                <w:bCs/>
                <w:kern w:val="0"/>
                <w:sz w:val="24"/>
              </w:rPr>
              <w:t>《农业经济与管理》投稿</w:t>
            </w:r>
            <w:r w:rsidR="00BB0957">
              <w:rPr>
                <w:rFonts w:ascii="Times New Roman" w:eastAsia="宋体" w:hAnsi="宋体" w:cs="Times New Roman"/>
                <w:b/>
                <w:bCs/>
                <w:kern w:val="0"/>
                <w:sz w:val="24"/>
              </w:rPr>
              <w:t>须知</w:t>
            </w:r>
          </w:p>
        </w:tc>
      </w:tr>
      <w:tr w:rsidR="004F62C4" w:rsidRPr="004F62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2C4" w:rsidRPr="004F62C4" w:rsidRDefault="004F62C4" w:rsidP="004F62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4F62C4" w:rsidRPr="004F62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2C4" w:rsidRPr="004F62C4" w:rsidRDefault="004F62C4" w:rsidP="004F62C4">
            <w:pPr>
              <w:widowControl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为方便作者投稿，现将相关事项敬告如下：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 xml:space="preserve"> </w:t>
            </w:r>
          </w:p>
          <w:p w:rsidR="004F62C4" w:rsidRPr="004F62C4" w:rsidRDefault="004F62C4" w:rsidP="004F62C4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一、征稿范围：</w:t>
            </w:r>
            <w:r w:rsidR="00974336" w:rsidRPr="00974336">
              <w:rPr>
                <w:rFonts w:ascii="Times New Roman" w:eastAsia="宋体" w:hAnsi="宋体" w:cs="Times New Roman" w:hint="eastAsia"/>
                <w:color w:val="222222"/>
                <w:kern w:val="0"/>
                <w:szCs w:val="21"/>
              </w:rPr>
              <w:t>农业与农村发展、畜牧经济、土地问题、农产品营销与贸易、粮食问</w:t>
            </w:r>
            <w:r w:rsidR="00974336" w:rsidRPr="00401FE8">
              <w:rPr>
                <w:rFonts w:ascii="Times New Roman" w:eastAsia="宋体" w:hAnsi="宋体" w:cs="Times New Roman" w:hint="eastAsia"/>
                <w:color w:val="222222"/>
                <w:kern w:val="0"/>
                <w:szCs w:val="21"/>
              </w:rPr>
              <w:t>题、现代农业、农业保险、农业资源与环境、农村金融等。</w:t>
            </w:r>
          </w:p>
          <w:p w:rsidR="004F62C4" w:rsidRPr="004F62C4" w:rsidRDefault="004F62C4" w:rsidP="004F62C4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二、来稿要求内容新颖，主题明确，论证严密，逻辑清晰</w:t>
            </w:r>
            <w:r w:rsidR="009945D5" w:rsidRPr="009945D5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，史料真实，数据客观，文字通顺，文责自负。文章正文字数</w:t>
            </w:r>
            <w:r w:rsidR="009945D5" w:rsidRPr="009945D5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000</w:t>
            </w:r>
            <w:r w:rsidR="009945D5" w:rsidRPr="009945D5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~</w:t>
            </w:r>
            <w:r w:rsidR="009945D5">
              <w:rPr>
                <w:rFonts w:ascii="Times New Roman" w:eastAsia="宋体" w:hAnsi="Times New Roman" w:cs="Times New Roman" w:hint="eastAsia"/>
                <w:color w:val="222222"/>
                <w:kern w:val="0"/>
                <w:szCs w:val="21"/>
              </w:rPr>
              <w:t>10000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字。投稿前，请按照本刊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hyperlink r:id="rId6" w:tgtFrame="_self" w:history="1">
              <w:r w:rsidRPr="004F62C4">
                <w:rPr>
                  <w:rFonts w:ascii="Times New Roman" w:eastAsia="宋体" w:hAnsi="宋体" w:cs="Times New Roman"/>
                  <w:color w:val="1E50A2"/>
                  <w:kern w:val="0"/>
                  <w:szCs w:val="21"/>
                  <w:u w:val="single"/>
                </w:rPr>
                <w:t>论文模版</w:t>
              </w:r>
            </w:hyperlink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排版。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 xml:space="preserve"> </w:t>
            </w:r>
          </w:p>
          <w:p w:rsidR="004F62C4" w:rsidRPr="004F62C4" w:rsidRDefault="004F62C4" w:rsidP="004F62C4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三、全部文稿请用计算机录入，网上投稿，登陆我刊采编平台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作者工作区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，注册后完成投稿流程。详细操作请见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hyperlink r:id="rId7" w:tgtFrame="_self" w:history="1">
              <w:r w:rsidRPr="004F62C4">
                <w:rPr>
                  <w:rFonts w:ascii="Times New Roman" w:eastAsia="宋体" w:hAnsi="宋体" w:cs="Times New Roman"/>
                  <w:color w:val="1E50A2"/>
                  <w:kern w:val="0"/>
                  <w:szCs w:val="21"/>
                  <w:u w:val="single"/>
                </w:rPr>
                <w:t>采编平台系统使用说明</w:t>
              </w:r>
            </w:hyperlink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。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 xml:space="preserve"> </w:t>
            </w:r>
          </w:p>
          <w:p w:rsidR="004F62C4" w:rsidRPr="004F62C4" w:rsidRDefault="004F62C4" w:rsidP="004F62C4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四、只刊登首发稿，请勿一稿多投。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个月内未收到本刊用稿通知，作者可自行处理文稿。来稿一般不退，请自留底稿。稿件处理流程请见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hyperlink r:id="rId8" w:tgtFrame="_self" w:history="1">
              <w:r w:rsidRPr="004F62C4">
                <w:rPr>
                  <w:rFonts w:ascii="Times New Roman" w:eastAsia="宋体" w:hAnsi="宋体" w:cs="Times New Roman"/>
                  <w:color w:val="1E50A2"/>
                  <w:kern w:val="0"/>
                  <w:szCs w:val="21"/>
                  <w:u w:val="single"/>
                </w:rPr>
                <w:t>稿件处理流程说明</w:t>
              </w:r>
            </w:hyperlink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。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 xml:space="preserve"> </w:t>
            </w:r>
          </w:p>
          <w:p w:rsidR="004F62C4" w:rsidRPr="004F62C4" w:rsidRDefault="004F62C4" w:rsidP="004F62C4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五、本刊编辑部对拟刊用稿件有修改权，作者如有异议，请在来稿中声明。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 xml:space="preserve"> </w:t>
            </w:r>
          </w:p>
          <w:p w:rsidR="004F62C4" w:rsidRPr="004F62C4" w:rsidRDefault="004F62C4" w:rsidP="004F62C4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六、投稿时请作者仔细阅读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版权转让协议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，点击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同意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确认后立即生效。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 xml:space="preserve"> </w:t>
            </w:r>
          </w:p>
          <w:p w:rsidR="004F62C4" w:rsidRPr="004F62C4" w:rsidRDefault="004F62C4" w:rsidP="001422FD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七、文后参考文献（指所引用的论文或著作）的著录项目要求齐全，具体格式请见本刊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hyperlink r:id="rId9" w:tgtFrame="_self" w:history="1">
              <w:r w:rsidRPr="004F62C4">
                <w:rPr>
                  <w:rFonts w:ascii="Times New Roman" w:eastAsia="宋体" w:hAnsi="宋体" w:cs="Times New Roman"/>
                  <w:color w:val="1E50A2"/>
                  <w:kern w:val="0"/>
                  <w:szCs w:val="21"/>
                  <w:u w:val="single"/>
                </w:rPr>
                <w:t>参考文献及注释著录规则</w:t>
              </w:r>
            </w:hyperlink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4F62C4">
              <w:rPr>
                <w:rFonts w:ascii="Times New Roman" w:eastAsia="宋体" w:hAnsi="宋体" w:cs="Times New Roman"/>
                <w:color w:val="222222"/>
                <w:kern w:val="0"/>
                <w:szCs w:val="21"/>
              </w:rPr>
              <w:t>。</w:t>
            </w:r>
            <w:r w:rsidRPr="004F62C4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 xml:space="preserve"> </w:t>
            </w:r>
          </w:p>
        </w:tc>
      </w:tr>
    </w:tbl>
    <w:p w:rsidR="00442D59" w:rsidRPr="009945D5" w:rsidRDefault="00233D00">
      <w:pPr>
        <w:rPr>
          <w:rFonts w:ascii="Times New Roman" w:hAnsi="Times New Roman" w:cs="Times New Roman"/>
        </w:rPr>
      </w:pPr>
      <w:r w:rsidRPr="009945D5">
        <w:rPr>
          <w:rFonts w:ascii="Times New Roman" w:hAnsi="Times New Roman" w:cs="Times New Roma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4F62C4" w:rsidRPr="009945D5">
        <w:rPr>
          <w:rFonts w:ascii="Times New Roman" w:hAnsi="Times New Roman" w:cs="Times New Roman"/>
        </w:rPr>
        <w:instrText>ADDIN CNKISM.UserStyle</w:instrText>
      </w:r>
      <w:r w:rsidRPr="009945D5">
        <w:rPr>
          <w:rFonts w:ascii="Times New Roman" w:hAnsi="Times New Roman" w:cs="Times New Roman"/>
        </w:rPr>
      </w:r>
      <w:r w:rsidRPr="009945D5">
        <w:rPr>
          <w:rFonts w:ascii="Times New Roman" w:hAnsi="Times New Roman" w:cs="Times New Roman"/>
        </w:rPr>
        <w:fldChar w:fldCharType="end"/>
      </w:r>
    </w:p>
    <w:sectPr w:rsidR="00442D59" w:rsidRPr="009945D5" w:rsidSect="009E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ED8" w:rsidRDefault="008B7ED8" w:rsidP="004F62C4">
      <w:r>
        <w:separator/>
      </w:r>
    </w:p>
  </w:endnote>
  <w:endnote w:type="continuationSeparator" w:id="1">
    <w:p w:rsidR="008B7ED8" w:rsidRDefault="008B7ED8" w:rsidP="004F6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ED8" w:rsidRDefault="008B7ED8" w:rsidP="004F62C4">
      <w:r>
        <w:separator/>
      </w:r>
    </w:p>
  </w:footnote>
  <w:footnote w:type="continuationSeparator" w:id="1">
    <w:p w:rsidR="008B7ED8" w:rsidRDefault="008B7ED8" w:rsidP="004F6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2C4"/>
    <w:rsid w:val="001422FD"/>
    <w:rsid w:val="00233D00"/>
    <w:rsid w:val="00357D61"/>
    <w:rsid w:val="00364A98"/>
    <w:rsid w:val="00401FE8"/>
    <w:rsid w:val="00442D59"/>
    <w:rsid w:val="004F62C4"/>
    <w:rsid w:val="008A2551"/>
    <w:rsid w:val="008B2ED6"/>
    <w:rsid w:val="008B7ED8"/>
    <w:rsid w:val="00974336"/>
    <w:rsid w:val="009945D5"/>
    <w:rsid w:val="009E3BAD"/>
    <w:rsid w:val="00AB6CA4"/>
    <w:rsid w:val="00BB0957"/>
    <w:rsid w:val="00D464BD"/>
    <w:rsid w:val="00DC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2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2C4"/>
    <w:rPr>
      <w:sz w:val="18"/>
      <w:szCs w:val="18"/>
    </w:rPr>
  </w:style>
  <w:style w:type="character" w:customStyle="1" w:styleId="titlestyle643091">
    <w:name w:val="titlestyle643091"/>
    <w:basedOn w:val="a0"/>
    <w:rsid w:val="004F62C4"/>
    <w:rPr>
      <w:rFonts w:ascii="宋体" w:eastAsia="宋体" w:hAnsi="宋体" w:hint="eastAsia"/>
      <w:b/>
      <w:bCs/>
      <w:sz w:val="24"/>
      <w:szCs w:val="24"/>
    </w:rPr>
  </w:style>
  <w:style w:type="paragraph" w:customStyle="1" w:styleId="vsbcontentstart1">
    <w:name w:val="vsbcontent_start1"/>
    <w:basedOn w:val="a"/>
    <w:rsid w:val="004F62C4"/>
    <w:pPr>
      <w:widowControl/>
      <w:spacing w:line="360" w:lineRule="auto"/>
      <w:ind w:firstLine="48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vsbcontentend1">
    <w:name w:val="vsbcontent_end1"/>
    <w:basedOn w:val="a"/>
    <w:rsid w:val="004F62C4"/>
    <w:pPr>
      <w:widowControl/>
      <w:spacing w:line="360" w:lineRule="auto"/>
      <w:ind w:firstLine="480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sh.neau.edu.cn/info/1141/115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sh.neau.edu.cn/info/1141/115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sh.neau.edu.cn/info/1141/1161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ublish.neau.edu.cn/info/1141/1155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</dc:creator>
  <cp:keywords/>
  <dc:description/>
  <cp:lastModifiedBy>'</cp:lastModifiedBy>
  <cp:revision>9</cp:revision>
  <dcterms:created xsi:type="dcterms:W3CDTF">2019-03-28T01:39:00Z</dcterms:created>
  <dcterms:modified xsi:type="dcterms:W3CDTF">2019-05-22T03:05:00Z</dcterms:modified>
</cp:coreProperties>
</file>