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C2" w:rsidRDefault="00B8431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</w:t>
      </w:r>
      <w:r w:rsidR="00AE1A85">
        <w:rPr>
          <w:rFonts w:hint="eastAsia"/>
          <w:b/>
          <w:sz w:val="30"/>
          <w:szCs w:val="30"/>
        </w:rPr>
        <w:t>中国有色冶金</w:t>
      </w:r>
      <w:r>
        <w:rPr>
          <w:rFonts w:hint="eastAsia"/>
          <w:b/>
          <w:sz w:val="30"/>
          <w:szCs w:val="30"/>
        </w:rPr>
        <w:t>》征稿启事</w:t>
      </w:r>
    </w:p>
    <w:p w:rsidR="00944AC2" w:rsidRDefault="00944AC2">
      <w:pPr>
        <w:rPr>
          <w:rFonts w:ascii="楷体" w:eastAsia="楷体" w:hAnsi="楷体"/>
          <w:b/>
          <w:sz w:val="24"/>
          <w:szCs w:val="24"/>
        </w:rPr>
      </w:pPr>
    </w:p>
    <w:p w:rsidR="00FE3574" w:rsidRDefault="00B8431F" w:rsidP="00FE3574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 xml:space="preserve">     《</w:t>
      </w:r>
      <w:r w:rsidR="00AE1A85">
        <w:rPr>
          <w:rFonts w:ascii="楷体" w:eastAsia="楷体" w:hAnsi="楷体" w:hint="eastAsia"/>
          <w:b/>
          <w:sz w:val="24"/>
          <w:szCs w:val="24"/>
        </w:rPr>
        <w:t>中国有色冶金</w:t>
      </w:r>
      <w:r>
        <w:rPr>
          <w:rFonts w:ascii="楷体" w:eastAsia="楷体" w:hAnsi="楷体" w:hint="eastAsia"/>
          <w:b/>
          <w:sz w:val="24"/>
          <w:szCs w:val="24"/>
        </w:rPr>
        <w:t>》</w:t>
      </w:r>
      <w:r w:rsidR="00FE3574">
        <w:rPr>
          <w:rFonts w:ascii="楷体" w:eastAsia="楷体" w:hAnsi="楷体" w:hint="eastAsia"/>
          <w:b/>
          <w:sz w:val="24"/>
          <w:szCs w:val="24"/>
        </w:rPr>
        <w:t>创刊宗旨为</w:t>
      </w:r>
      <w:r w:rsidR="00FE3574" w:rsidRPr="00FE3574">
        <w:rPr>
          <w:rFonts w:ascii="楷体" w:eastAsia="楷体" w:hAnsi="楷体" w:hint="eastAsia"/>
          <w:b/>
          <w:sz w:val="24"/>
          <w:szCs w:val="24"/>
        </w:rPr>
        <w:t>助力有色冶金行业</w:t>
      </w:r>
      <w:r w:rsidR="00FE3574">
        <w:rPr>
          <w:rFonts w:ascii="楷体" w:eastAsia="楷体" w:hAnsi="楷体" w:hint="eastAsia"/>
          <w:b/>
          <w:sz w:val="24"/>
          <w:szCs w:val="24"/>
        </w:rPr>
        <w:t>发展</w:t>
      </w:r>
      <w:r w:rsidR="00FE3574">
        <w:rPr>
          <w:rFonts w:ascii="楷体" w:eastAsia="楷体" w:hAnsi="楷体" w:hint="eastAsia"/>
          <w:b/>
          <w:sz w:val="24"/>
          <w:szCs w:val="24"/>
        </w:rPr>
        <w:t>，</w:t>
      </w:r>
      <w:r w:rsidR="00FE3574" w:rsidRPr="00FE3574">
        <w:rPr>
          <w:rFonts w:ascii="楷体" w:eastAsia="楷体" w:hAnsi="楷体"/>
          <w:b/>
          <w:sz w:val="24"/>
          <w:szCs w:val="24"/>
        </w:rPr>
        <w:t>发布学术研究成果</w:t>
      </w:r>
      <w:r w:rsidR="00FE3574">
        <w:rPr>
          <w:rFonts w:ascii="楷体" w:eastAsia="楷体" w:hAnsi="楷体" w:hint="eastAsia"/>
          <w:b/>
          <w:sz w:val="24"/>
          <w:szCs w:val="24"/>
        </w:rPr>
        <w:t>、</w:t>
      </w:r>
      <w:r w:rsidR="00FE3574" w:rsidRPr="00FE3574">
        <w:rPr>
          <w:rFonts w:ascii="楷体" w:eastAsia="楷体" w:hAnsi="楷体"/>
          <w:b/>
          <w:sz w:val="24"/>
          <w:szCs w:val="24"/>
        </w:rPr>
        <w:t>展示行业前沿动态</w:t>
      </w:r>
      <w:r w:rsidR="00FE3574">
        <w:rPr>
          <w:rFonts w:ascii="楷体" w:eastAsia="楷体" w:hAnsi="楷体" w:hint="eastAsia"/>
          <w:b/>
          <w:sz w:val="24"/>
          <w:szCs w:val="24"/>
        </w:rPr>
        <w:t>、</w:t>
      </w:r>
      <w:r w:rsidR="00FE3574" w:rsidRPr="00FE3574">
        <w:rPr>
          <w:rFonts w:ascii="楷体" w:eastAsia="楷体" w:hAnsi="楷体"/>
          <w:b/>
          <w:sz w:val="24"/>
          <w:szCs w:val="24"/>
        </w:rPr>
        <w:t>推广先进技术应用</w:t>
      </w:r>
      <w:r w:rsidR="00FE3574">
        <w:rPr>
          <w:rFonts w:ascii="楷体" w:eastAsia="楷体" w:hAnsi="楷体" w:hint="eastAsia"/>
          <w:b/>
          <w:sz w:val="24"/>
          <w:szCs w:val="24"/>
        </w:rPr>
        <w:t>、</w:t>
      </w:r>
      <w:r w:rsidR="00FE3574" w:rsidRPr="00FE3574">
        <w:rPr>
          <w:rFonts w:ascii="楷体" w:eastAsia="楷体" w:hAnsi="楷体"/>
          <w:b/>
          <w:sz w:val="24"/>
          <w:szCs w:val="24"/>
        </w:rPr>
        <w:t>促进行业生产交流</w:t>
      </w:r>
      <w:r w:rsidR="00FE3574">
        <w:rPr>
          <w:rFonts w:ascii="楷体" w:eastAsia="楷体" w:hAnsi="楷体" w:hint="eastAsia"/>
          <w:b/>
          <w:sz w:val="24"/>
          <w:szCs w:val="24"/>
        </w:rPr>
        <w:t>，</w:t>
      </w:r>
      <w:r w:rsidR="00FE3574">
        <w:rPr>
          <w:rFonts w:ascii="楷体" w:eastAsia="楷体" w:hAnsi="楷体" w:hint="eastAsia"/>
          <w:b/>
          <w:sz w:val="24"/>
          <w:szCs w:val="24"/>
        </w:rPr>
        <w:t>自197</w:t>
      </w:r>
      <w:r w:rsidR="00FE3574">
        <w:rPr>
          <w:rFonts w:ascii="楷体" w:eastAsia="楷体" w:hAnsi="楷体"/>
          <w:b/>
          <w:sz w:val="24"/>
          <w:szCs w:val="24"/>
        </w:rPr>
        <w:t>2</w:t>
      </w:r>
      <w:r w:rsidR="00FE3574">
        <w:rPr>
          <w:rFonts w:ascii="楷体" w:eastAsia="楷体" w:hAnsi="楷体" w:hint="eastAsia"/>
          <w:b/>
          <w:sz w:val="24"/>
          <w:szCs w:val="24"/>
        </w:rPr>
        <w:t>年</w:t>
      </w:r>
      <w:r w:rsidR="00FE3574">
        <w:rPr>
          <w:rFonts w:ascii="楷体" w:eastAsia="楷体" w:hAnsi="楷体"/>
          <w:b/>
          <w:sz w:val="24"/>
          <w:szCs w:val="24"/>
        </w:rPr>
        <w:t>创刊以来，得到</w:t>
      </w:r>
      <w:r w:rsidR="00FE3574">
        <w:rPr>
          <w:rFonts w:ascii="楷体" w:eastAsia="楷体" w:hAnsi="楷体" w:hint="eastAsia"/>
          <w:b/>
          <w:sz w:val="24"/>
          <w:szCs w:val="24"/>
        </w:rPr>
        <w:t>了有色行业</w:t>
      </w:r>
      <w:r w:rsidR="00FE3574">
        <w:rPr>
          <w:rFonts w:ascii="楷体" w:eastAsia="楷体" w:hAnsi="楷体"/>
          <w:b/>
          <w:sz w:val="24"/>
          <w:szCs w:val="24"/>
        </w:rPr>
        <w:t>各</w:t>
      </w:r>
      <w:r w:rsidR="00FE3574">
        <w:rPr>
          <w:rFonts w:ascii="楷体" w:eastAsia="楷体" w:hAnsi="楷体" w:hint="eastAsia"/>
          <w:b/>
          <w:sz w:val="24"/>
          <w:szCs w:val="24"/>
        </w:rPr>
        <w:t>企业</w:t>
      </w:r>
      <w:r w:rsidR="00FE3574">
        <w:rPr>
          <w:rFonts w:ascii="楷体" w:eastAsia="楷体" w:hAnsi="楷体"/>
          <w:b/>
          <w:sz w:val="24"/>
          <w:szCs w:val="24"/>
        </w:rPr>
        <w:t>单位和</w:t>
      </w:r>
      <w:r w:rsidR="00FE3574">
        <w:rPr>
          <w:rFonts w:ascii="楷体" w:eastAsia="楷体" w:hAnsi="楷体" w:hint="eastAsia"/>
          <w:b/>
          <w:sz w:val="24"/>
          <w:szCs w:val="24"/>
        </w:rPr>
        <w:t>科研、</w:t>
      </w:r>
      <w:r w:rsidR="00FE3574">
        <w:rPr>
          <w:rFonts w:ascii="楷体" w:eastAsia="楷体" w:hAnsi="楷体"/>
          <w:b/>
          <w:sz w:val="24"/>
          <w:szCs w:val="24"/>
        </w:rPr>
        <w:t>技术</w:t>
      </w:r>
      <w:r w:rsidR="00FE3574">
        <w:rPr>
          <w:rFonts w:ascii="楷体" w:eastAsia="楷体" w:hAnsi="楷体" w:hint="eastAsia"/>
          <w:b/>
          <w:sz w:val="24"/>
          <w:szCs w:val="24"/>
        </w:rPr>
        <w:t>、</w:t>
      </w:r>
      <w:r w:rsidR="00FE3574">
        <w:rPr>
          <w:rFonts w:ascii="楷体" w:eastAsia="楷体" w:hAnsi="楷体"/>
          <w:b/>
          <w:sz w:val="24"/>
          <w:szCs w:val="24"/>
        </w:rPr>
        <w:t>管理</w:t>
      </w:r>
      <w:r w:rsidR="00FE3574">
        <w:rPr>
          <w:rFonts w:ascii="楷体" w:eastAsia="楷体" w:hAnsi="楷体" w:hint="eastAsia"/>
          <w:b/>
          <w:sz w:val="24"/>
          <w:szCs w:val="24"/>
        </w:rPr>
        <w:t>工作者</w:t>
      </w:r>
      <w:r w:rsidR="00FE3574">
        <w:rPr>
          <w:rFonts w:ascii="楷体" w:eastAsia="楷体" w:hAnsi="楷体"/>
          <w:b/>
          <w:sz w:val="24"/>
          <w:szCs w:val="24"/>
        </w:rPr>
        <w:t>的</w:t>
      </w:r>
      <w:r w:rsidR="00FE3574">
        <w:rPr>
          <w:rFonts w:ascii="楷体" w:eastAsia="楷体" w:hAnsi="楷体" w:hint="eastAsia"/>
          <w:b/>
          <w:sz w:val="24"/>
          <w:szCs w:val="24"/>
        </w:rPr>
        <w:t>大力支持</w:t>
      </w:r>
      <w:r w:rsidR="00FE3574">
        <w:rPr>
          <w:rFonts w:ascii="楷体" w:eastAsia="楷体" w:hAnsi="楷体"/>
          <w:b/>
          <w:sz w:val="24"/>
          <w:szCs w:val="24"/>
        </w:rPr>
        <w:t>，为提</w:t>
      </w:r>
      <w:r w:rsidR="00FE3574">
        <w:rPr>
          <w:rFonts w:ascii="楷体" w:eastAsia="楷体" w:hAnsi="楷体" w:hint="eastAsia"/>
          <w:b/>
          <w:sz w:val="24"/>
          <w:szCs w:val="24"/>
        </w:rPr>
        <w:t>升</w:t>
      </w:r>
      <w:r w:rsidR="00FE3574">
        <w:rPr>
          <w:rFonts w:ascii="楷体" w:eastAsia="楷体" w:hAnsi="楷体" w:hint="eastAsia"/>
          <w:b/>
          <w:sz w:val="24"/>
          <w:szCs w:val="24"/>
        </w:rPr>
        <w:t>期刊</w:t>
      </w:r>
      <w:r w:rsidR="00FE3574">
        <w:rPr>
          <w:rFonts w:ascii="楷体" w:eastAsia="楷体" w:hAnsi="楷体"/>
          <w:b/>
          <w:sz w:val="24"/>
          <w:szCs w:val="24"/>
        </w:rPr>
        <w:t>质量，更好地为有色</w:t>
      </w:r>
      <w:r w:rsidR="00FE3574">
        <w:rPr>
          <w:rFonts w:ascii="楷体" w:eastAsia="楷体" w:hAnsi="楷体" w:hint="eastAsia"/>
          <w:b/>
          <w:sz w:val="24"/>
          <w:szCs w:val="24"/>
        </w:rPr>
        <w:t>行业</w:t>
      </w:r>
      <w:r w:rsidR="00FE3574">
        <w:rPr>
          <w:rFonts w:ascii="楷体" w:eastAsia="楷体" w:hAnsi="楷体"/>
          <w:b/>
          <w:sz w:val="24"/>
          <w:szCs w:val="24"/>
        </w:rPr>
        <w:t>服务，特</w:t>
      </w:r>
      <w:r w:rsidR="00FE3574">
        <w:rPr>
          <w:rFonts w:ascii="楷体" w:eastAsia="楷体" w:hAnsi="楷体" w:hint="eastAsia"/>
          <w:b/>
          <w:sz w:val="24"/>
          <w:szCs w:val="24"/>
        </w:rPr>
        <w:t>面</w:t>
      </w:r>
      <w:r w:rsidR="00FE3574">
        <w:rPr>
          <w:rFonts w:ascii="楷体" w:eastAsia="楷体" w:hAnsi="楷体"/>
          <w:b/>
          <w:sz w:val="24"/>
          <w:szCs w:val="24"/>
        </w:rPr>
        <w:t>向</w:t>
      </w:r>
      <w:r w:rsidR="00FE3574">
        <w:rPr>
          <w:rFonts w:ascii="楷体" w:eastAsia="楷体" w:hAnsi="楷体" w:hint="eastAsia"/>
          <w:b/>
          <w:sz w:val="24"/>
          <w:szCs w:val="24"/>
        </w:rPr>
        <w:t>广大作者</w:t>
      </w:r>
      <w:r w:rsidR="00FE3574">
        <w:rPr>
          <w:rFonts w:ascii="楷体" w:eastAsia="楷体" w:hAnsi="楷体"/>
          <w:b/>
          <w:sz w:val="24"/>
          <w:szCs w:val="24"/>
        </w:rPr>
        <w:t>征稿，欢迎</w:t>
      </w:r>
      <w:r w:rsidR="00FE3574">
        <w:rPr>
          <w:rFonts w:ascii="楷体" w:eastAsia="楷体" w:hAnsi="楷体" w:hint="eastAsia"/>
          <w:b/>
          <w:sz w:val="24"/>
          <w:szCs w:val="24"/>
        </w:rPr>
        <w:t>咨询、</w:t>
      </w:r>
      <w:r w:rsidR="00FE3574">
        <w:rPr>
          <w:rFonts w:ascii="楷体" w:eastAsia="楷体" w:hAnsi="楷体"/>
          <w:b/>
          <w:sz w:val="24"/>
          <w:szCs w:val="24"/>
        </w:rPr>
        <w:t>投稿！</w:t>
      </w:r>
    </w:p>
    <w:p w:rsidR="00FE3574" w:rsidRPr="00FE3574" w:rsidRDefault="00FE3574">
      <w:pPr>
        <w:spacing w:line="360" w:lineRule="auto"/>
        <w:rPr>
          <w:rFonts w:ascii="楷体" w:eastAsia="楷体" w:hAnsi="楷体"/>
          <w:b/>
          <w:sz w:val="24"/>
          <w:szCs w:val="24"/>
        </w:rPr>
      </w:pPr>
    </w:p>
    <w:p w:rsidR="00944AC2" w:rsidRDefault="00A5682D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期刊介绍及</w:t>
      </w:r>
      <w:r w:rsidR="00B8431F">
        <w:rPr>
          <w:rFonts w:ascii="楷体" w:eastAsia="楷体" w:hAnsi="楷体" w:hint="eastAsia"/>
          <w:b/>
          <w:sz w:val="28"/>
          <w:szCs w:val="28"/>
        </w:rPr>
        <w:t>征稿</w:t>
      </w:r>
      <w:r>
        <w:rPr>
          <w:rFonts w:ascii="楷体" w:eastAsia="楷体" w:hAnsi="楷体" w:hint="eastAsia"/>
          <w:b/>
          <w:sz w:val="28"/>
          <w:szCs w:val="28"/>
        </w:rPr>
        <w:t>范围</w:t>
      </w:r>
    </w:p>
    <w:p w:rsidR="00A5682D" w:rsidRDefault="00A5682D" w:rsidP="00AE1A85">
      <w:pPr>
        <w:ind w:firstLineChars="250" w:firstLine="600"/>
        <w:rPr>
          <w:rFonts w:ascii="宋体" w:eastAsia="宋体" w:hAnsi="宋体" w:cs="Arial"/>
          <w:sz w:val="24"/>
          <w:szCs w:val="24"/>
          <w:lang w:val="zh-CN"/>
        </w:rPr>
      </w:pPr>
      <w:r w:rsidRPr="00A5682D">
        <w:rPr>
          <w:rFonts w:ascii="宋体" w:eastAsia="宋体" w:hAnsi="宋体" w:cs="Arial" w:hint="eastAsia"/>
          <w:sz w:val="24"/>
          <w:szCs w:val="24"/>
          <w:lang w:val="zh-CN"/>
        </w:rPr>
        <w:t>《中国有色冶金》创刊于</w:t>
      </w:r>
      <w:r w:rsidRPr="00A5682D">
        <w:rPr>
          <w:rFonts w:ascii="宋体" w:eastAsia="宋体" w:hAnsi="宋体" w:cs="Arial"/>
          <w:sz w:val="24"/>
          <w:szCs w:val="24"/>
          <w:lang w:val="zh-CN"/>
        </w:rPr>
        <w:t>1972年，</w:t>
      </w:r>
      <w:r w:rsidRPr="00A5682D">
        <w:rPr>
          <w:rFonts w:ascii="宋体" w:eastAsia="宋体" w:hAnsi="宋体" w:cs="Arial" w:hint="eastAsia"/>
          <w:sz w:val="24"/>
          <w:szCs w:val="24"/>
          <w:lang w:val="zh-CN"/>
        </w:rPr>
        <w:t>原名《有色冶炼》，是中国有色金属工业协会主管、中国有色工程有限公司主办的国家级科技期刊</w:t>
      </w:r>
      <w:r w:rsidRPr="00A5682D">
        <w:rPr>
          <w:rFonts w:ascii="宋体" w:eastAsia="宋体" w:hAnsi="宋体" w:cs="Arial"/>
          <w:sz w:val="24"/>
          <w:szCs w:val="24"/>
          <w:lang w:val="zh-CN"/>
        </w:rPr>
        <w:t>，</w:t>
      </w:r>
      <w:r w:rsidRPr="00A5682D">
        <w:rPr>
          <w:rFonts w:ascii="宋体" w:eastAsia="宋体" w:hAnsi="宋体" w:cs="Arial" w:hint="eastAsia"/>
          <w:sz w:val="24"/>
          <w:szCs w:val="24"/>
          <w:lang w:val="zh-CN"/>
        </w:rPr>
        <w:t>双月</w:t>
      </w:r>
      <w:r w:rsidRPr="00A5682D">
        <w:rPr>
          <w:rFonts w:ascii="宋体" w:eastAsia="宋体" w:hAnsi="宋体" w:cs="Arial"/>
          <w:sz w:val="24"/>
          <w:szCs w:val="24"/>
          <w:lang w:val="zh-CN"/>
        </w:rPr>
        <w:t>刊</w:t>
      </w:r>
      <w:r w:rsidRPr="00A5682D">
        <w:rPr>
          <w:rFonts w:ascii="宋体" w:eastAsia="宋体" w:hAnsi="宋体" w:cs="Arial" w:hint="eastAsia"/>
          <w:sz w:val="24"/>
          <w:szCs w:val="24"/>
          <w:lang w:val="zh-CN"/>
        </w:rPr>
        <w:t>，</w:t>
      </w:r>
      <w:r w:rsidR="00AE1A85" w:rsidRPr="00E5337D">
        <w:rPr>
          <w:rFonts w:ascii="宋体" w:eastAsia="宋体" w:hAnsi="宋体" w:cs="Arial" w:hint="eastAsia"/>
          <w:sz w:val="24"/>
          <w:szCs w:val="24"/>
          <w:lang w:val="zh-CN"/>
        </w:rPr>
        <w:t>入选</w:t>
      </w:r>
      <w:r w:rsidRPr="00A5682D">
        <w:rPr>
          <w:rFonts w:ascii="宋体" w:eastAsia="宋体" w:hAnsi="宋体" w:cs="Arial" w:hint="eastAsia"/>
          <w:sz w:val="24"/>
          <w:szCs w:val="24"/>
          <w:lang w:val="zh-CN"/>
        </w:rPr>
        <w:t>1</w:t>
      </w:r>
      <w:r w:rsidRPr="00A5682D">
        <w:rPr>
          <w:rFonts w:ascii="宋体" w:eastAsia="宋体" w:hAnsi="宋体" w:cs="Arial"/>
          <w:sz w:val="24"/>
          <w:szCs w:val="24"/>
          <w:lang w:val="zh-CN"/>
        </w:rPr>
        <w:t>992</w:t>
      </w:r>
      <w:r w:rsidRPr="00A5682D">
        <w:rPr>
          <w:rFonts w:ascii="宋体" w:eastAsia="宋体" w:hAnsi="宋体" w:cs="Arial" w:hint="eastAsia"/>
          <w:sz w:val="24"/>
          <w:szCs w:val="24"/>
          <w:lang w:val="zh-CN"/>
        </w:rPr>
        <w:t>年（第一版）、2</w:t>
      </w:r>
      <w:r w:rsidRPr="00A5682D">
        <w:rPr>
          <w:rFonts w:ascii="宋体" w:eastAsia="宋体" w:hAnsi="宋体" w:cs="Arial"/>
          <w:sz w:val="24"/>
          <w:szCs w:val="24"/>
          <w:lang w:val="zh-CN"/>
        </w:rPr>
        <w:t>004</w:t>
      </w:r>
      <w:r w:rsidRPr="00A5682D">
        <w:rPr>
          <w:rFonts w:ascii="宋体" w:eastAsia="宋体" w:hAnsi="宋体" w:cs="Arial" w:hint="eastAsia"/>
          <w:sz w:val="24"/>
          <w:szCs w:val="24"/>
          <w:lang w:val="zh-CN"/>
        </w:rPr>
        <w:t>年、</w:t>
      </w:r>
      <w:r w:rsidR="00AE1A85" w:rsidRPr="00E5337D">
        <w:rPr>
          <w:rFonts w:ascii="宋体" w:eastAsia="宋体" w:hAnsi="宋体" w:cs="Arial" w:hint="eastAsia"/>
          <w:sz w:val="24"/>
          <w:szCs w:val="24"/>
          <w:lang w:val="zh-CN"/>
        </w:rPr>
        <w:t>2</w:t>
      </w:r>
      <w:r w:rsidR="00AE1A85" w:rsidRPr="00E5337D">
        <w:rPr>
          <w:rFonts w:ascii="宋体" w:eastAsia="宋体" w:hAnsi="宋体" w:cs="Arial"/>
          <w:sz w:val="24"/>
          <w:szCs w:val="24"/>
          <w:lang w:val="zh-CN"/>
        </w:rPr>
        <w:t>008</w:t>
      </w:r>
      <w:r w:rsidR="00AE1A85" w:rsidRPr="00E5337D">
        <w:rPr>
          <w:rFonts w:ascii="宋体" w:eastAsia="宋体" w:hAnsi="宋体" w:cs="Arial" w:hint="eastAsia"/>
          <w:sz w:val="24"/>
          <w:szCs w:val="24"/>
          <w:lang w:val="zh-CN"/>
        </w:rPr>
        <w:t>年、2</w:t>
      </w:r>
      <w:r w:rsidR="00AE1A85" w:rsidRPr="00E5337D">
        <w:rPr>
          <w:rFonts w:ascii="宋体" w:eastAsia="宋体" w:hAnsi="宋体" w:cs="Arial"/>
          <w:sz w:val="24"/>
          <w:szCs w:val="24"/>
          <w:lang w:val="zh-CN"/>
        </w:rPr>
        <w:t>014</w:t>
      </w:r>
      <w:r w:rsidR="00AE1A85" w:rsidRPr="00E5337D">
        <w:rPr>
          <w:rFonts w:ascii="宋体" w:eastAsia="宋体" w:hAnsi="宋体" w:cs="Arial" w:hint="eastAsia"/>
          <w:sz w:val="24"/>
          <w:szCs w:val="24"/>
          <w:lang w:val="zh-CN"/>
        </w:rPr>
        <w:t>年北大中文核心期刊目录《中文核心期刊要目总览》，美国化学文摘社收录期刊</w:t>
      </w:r>
      <w:r>
        <w:rPr>
          <w:rFonts w:ascii="宋体" w:eastAsia="宋体" w:hAnsi="宋体" w:cs="Arial" w:hint="eastAsia"/>
          <w:sz w:val="24"/>
          <w:szCs w:val="24"/>
          <w:lang w:val="zh-CN"/>
        </w:rPr>
        <w:t>，</w:t>
      </w:r>
      <w:r w:rsidRPr="00A5682D">
        <w:rPr>
          <w:rFonts w:ascii="宋体" w:eastAsia="宋体" w:hAnsi="宋体" w:cs="Arial" w:hint="eastAsia"/>
          <w:sz w:val="24"/>
          <w:szCs w:val="24"/>
          <w:lang w:val="zh-CN"/>
        </w:rPr>
        <w:t>并获得</w:t>
      </w:r>
      <w:r w:rsidRPr="00A5682D">
        <w:rPr>
          <w:rFonts w:ascii="宋体" w:eastAsia="宋体" w:hAnsi="宋体" w:cs="Arial"/>
          <w:sz w:val="24"/>
          <w:szCs w:val="24"/>
          <w:lang w:val="zh-CN"/>
        </w:rPr>
        <w:t>"CAJ-CD</w:t>
      </w:r>
      <w:r w:rsidRPr="00A5682D">
        <w:rPr>
          <w:rFonts w:ascii="宋体" w:eastAsia="宋体" w:hAnsi="宋体" w:cs="Arial" w:hint="eastAsia"/>
          <w:sz w:val="24"/>
          <w:szCs w:val="24"/>
          <w:lang w:val="zh-CN"/>
        </w:rPr>
        <w:t>规范获奖、中国有色金属出版物奖（期刊奖）一等奖</w:t>
      </w:r>
      <w:r w:rsidRPr="00A5682D">
        <w:rPr>
          <w:rFonts w:ascii="宋体" w:eastAsia="宋体" w:hAnsi="宋体" w:cs="Arial"/>
          <w:sz w:val="24"/>
          <w:szCs w:val="24"/>
          <w:lang w:val="zh-CN"/>
        </w:rPr>
        <w:t>"</w:t>
      </w:r>
      <w:r w:rsidRPr="00A5682D">
        <w:rPr>
          <w:rFonts w:ascii="宋体" w:eastAsia="宋体" w:hAnsi="宋体" w:cs="Arial" w:hint="eastAsia"/>
          <w:sz w:val="24"/>
          <w:szCs w:val="24"/>
          <w:lang w:val="zh-CN"/>
        </w:rPr>
        <w:t>等荣誉。</w:t>
      </w:r>
    </w:p>
    <w:p w:rsidR="00AE1A85" w:rsidRPr="00E5337D" w:rsidRDefault="00AE1A85" w:rsidP="00AE1A85">
      <w:pPr>
        <w:ind w:firstLineChars="250" w:firstLine="600"/>
        <w:rPr>
          <w:rFonts w:ascii="宋体" w:eastAsia="宋体" w:hAnsi="宋体"/>
          <w:sz w:val="24"/>
          <w:szCs w:val="24"/>
        </w:rPr>
      </w:pP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本刊</w:t>
      </w:r>
      <w:r w:rsidR="00666E60" w:rsidRPr="00E5337D">
        <w:rPr>
          <w:rFonts w:ascii="宋体" w:eastAsia="宋体" w:hAnsi="宋体" w:cs="Arial" w:hint="eastAsia"/>
          <w:sz w:val="24"/>
          <w:szCs w:val="24"/>
          <w:lang w:val="zh-CN"/>
        </w:rPr>
        <w:t>主要刊登有色行业的实验研究</w:t>
      </w:r>
      <w:r w:rsidR="00666E60" w:rsidRPr="00E5337D">
        <w:rPr>
          <w:rFonts w:ascii="宋体" w:eastAsia="宋体" w:hAnsi="宋体" w:cs="Arial"/>
          <w:sz w:val="24"/>
          <w:szCs w:val="24"/>
          <w:lang w:val="zh-CN"/>
        </w:rPr>
        <w:t>、</w:t>
      </w:r>
      <w:r w:rsidR="00666E60" w:rsidRPr="00E5337D">
        <w:rPr>
          <w:rFonts w:ascii="宋体" w:eastAsia="宋体" w:hAnsi="宋体" w:cs="Arial" w:hint="eastAsia"/>
          <w:sz w:val="24"/>
          <w:szCs w:val="24"/>
          <w:lang w:val="zh-CN"/>
        </w:rPr>
        <w:t>技术创新、冶炼工艺经验总结</w:t>
      </w:r>
      <w:r w:rsidR="00666E60" w:rsidRPr="00E5337D">
        <w:rPr>
          <w:rFonts w:ascii="宋体" w:eastAsia="宋体" w:hAnsi="宋体" w:cs="Arial"/>
          <w:sz w:val="24"/>
          <w:szCs w:val="24"/>
          <w:lang w:val="zh-CN"/>
        </w:rPr>
        <w:t>、技术管理经验</w:t>
      </w:r>
      <w:r w:rsidR="00666E60" w:rsidRPr="00E5337D">
        <w:rPr>
          <w:rFonts w:ascii="宋体" w:eastAsia="宋体" w:hAnsi="宋体" w:cs="Arial" w:hint="eastAsia"/>
          <w:sz w:val="24"/>
          <w:szCs w:val="24"/>
          <w:lang w:val="zh-CN"/>
        </w:rPr>
        <w:t>等类文稿</w:t>
      </w:r>
      <w:r w:rsidR="00666E60" w:rsidRPr="00E5337D">
        <w:rPr>
          <w:rFonts w:ascii="宋体" w:eastAsia="宋体" w:hAnsi="宋体" w:cs="Arial"/>
          <w:sz w:val="24"/>
          <w:szCs w:val="24"/>
          <w:lang w:val="zh-CN"/>
        </w:rPr>
        <w:t>，具有与</w:t>
      </w:r>
      <w:r w:rsidR="00666E60" w:rsidRPr="00E5337D">
        <w:rPr>
          <w:rFonts w:ascii="宋体" w:eastAsia="宋体" w:hAnsi="宋体" w:cs="Arial" w:hint="eastAsia"/>
          <w:sz w:val="24"/>
          <w:szCs w:val="24"/>
          <w:lang w:val="zh-CN"/>
        </w:rPr>
        <w:t>企业</w:t>
      </w:r>
      <w:r w:rsidR="00666E60" w:rsidRPr="00E5337D">
        <w:rPr>
          <w:rFonts w:ascii="宋体" w:eastAsia="宋体" w:hAnsi="宋体" w:cs="Arial"/>
          <w:sz w:val="24"/>
          <w:szCs w:val="24"/>
          <w:lang w:val="zh-CN"/>
        </w:rPr>
        <w:t>一线</w:t>
      </w:r>
      <w:r w:rsidR="00666E60" w:rsidRPr="00E5337D">
        <w:rPr>
          <w:rFonts w:ascii="宋体" w:eastAsia="宋体" w:hAnsi="宋体" w:cs="Arial" w:hint="eastAsia"/>
          <w:sz w:val="24"/>
          <w:szCs w:val="24"/>
          <w:lang w:val="zh-CN"/>
        </w:rPr>
        <w:t>密切贴近</w:t>
      </w:r>
      <w:r w:rsidR="00666E60" w:rsidRPr="00E5337D">
        <w:rPr>
          <w:rFonts w:ascii="宋体" w:eastAsia="宋体" w:hAnsi="宋体" w:cs="Arial"/>
          <w:sz w:val="24"/>
          <w:szCs w:val="24"/>
          <w:lang w:val="zh-CN"/>
        </w:rPr>
        <w:t>的</w:t>
      </w:r>
      <w:r w:rsidR="00666E60" w:rsidRPr="00E5337D">
        <w:rPr>
          <w:rFonts w:ascii="宋体" w:eastAsia="宋体" w:hAnsi="宋体" w:cs="Arial" w:hint="eastAsia"/>
          <w:sz w:val="24"/>
          <w:szCs w:val="24"/>
          <w:lang w:val="zh-CN"/>
        </w:rPr>
        <w:t>特色，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设有轻金属、重金属、稀贵金属、设备及自动化、综合利用与环保、经验交流、材料开发、试验研究等栏目，内容覆盖整个有色冶金行业</w:t>
      </w:r>
      <w:r w:rsidR="00536517" w:rsidRPr="00E5337D">
        <w:rPr>
          <w:rFonts w:ascii="宋体" w:eastAsia="宋体" w:hAnsi="宋体" w:cs="Arial" w:hint="eastAsia"/>
          <w:sz w:val="24"/>
          <w:szCs w:val="24"/>
          <w:lang w:val="zh-CN"/>
        </w:rPr>
        <w:t>。</w:t>
      </w:r>
      <w:r w:rsidR="00536517" w:rsidRPr="00E5337D">
        <w:rPr>
          <w:rFonts w:ascii="宋体" w:eastAsia="宋体" w:hAnsi="宋体" w:cs="Arial"/>
          <w:sz w:val="24"/>
          <w:szCs w:val="24"/>
          <w:lang w:val="zh-CN"/>
        </w:rPr>
        <w:t xml:space="preserve"> </w:t>
      </w:r>
    </w:p>
    <w:p w:rsidR="00944AC2" w:rsidRDefault="00B8431F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来稿要求</w:t>
      </w:r>
    </w:p>
    <w:p w:rsidR="00607419" w:rsidRPr="00E5337D" w:rsidRDefault="00607419" w:rsidP="00D60492">
      <w:pPr>
        <w:spacing w:line="360" w:lineRule="auto"/>
        <w:rPr>
          <w:rFonts w:ascii="宋体" w:eastAsia="宋体" w:hAnsi="宋体"/>
          <w:sz w:val="24"/>
          <w:szCs w:val="24"/>
        </w:rPr>
      </w:pPr>
      <w:r w:rsidRPr="00E5337D">
        <w:rPr>
          <w:rFonts w:ascii="宋体" w:eastAsia="宋体" w:hAnsi="宋体" w:hint="eastAsia"/>
          <w:b/>
          <w:sz w:val="24"/>
          <w:szCs w:val="24"/>
        </w:rPr>
        <w:t>1.内容</w:t>
      </w:r>
      <w:r w:rsidR="00B9768D" w:rsidRPr="00E5337D">
        <w:rPr>
          <w:rFonts w:ascii="宋体" w:eastAsia="宋体" w:hAnsi="宋体" w:hint="eastAsia"/>
          <w:b/>
          <w:sz w:val="24"/>
          <w:szCs w:val="24"/>
        </w:rPr>
        <w:t>。</w:t>
      </w:r>
      <w:r w:rsidRPr="00E5337D">
        <w:rPr>
          <w:rFonts w:ascii="宋体" w:eastAsia="宋体" w:hAnsi="宋体" w:hint="eastAsia"/>
          <w:sz w:val="24"/>
          <w:szCs w:val="24"/>
        </w:rPr>
        <w:t xml:space="preserve"> 论文要求原创</w:t>
      </w:r>
      <w:r w:rsidRPr="00E5337D">
        <w:rPr>
          <w:rFonts w:ascii="宋体" w:eastAsia="宋体" w:hAnsi="宋体"/>
          <w:sz w:val="24"/>
          <w:szCs w:val="24"/>
        </w:rPr>
        <w:t>，</w:t>
      </w:r>
      <w:r w:rsidRPr="00E5337D">
        <w:rPr>
          <w:rFonts w:ascii="宋体" w:eastAsia="宋体" w:hAnsi="宋体" w:hint="eastAsia"/>
          <w:sz w:val="24"/>
          <w:szCs w:val="24"/>
        </w:rPr>
        <w:t>结构完整、观点明确、论据翔实、数据可靠、逻辑清晰、文字精练，每篇论文字数一般5000～</w:t>
      </w:r>
      <w:r w:rsidR="00165F13">
        <w:rPr>
          <w:rFonts w:ascii="宋体" w:eastAsia="宋体" w:hAnsi="宋体"/>
          <w:sz w:val="24"/>
          <w:szCs w:val="24"/>
        </w:rPr>
        <w:t>7</w:t>
      </w:r>
      <w:r w:rsidRPr="00E5337D">
        <w:rPr>
          <w:rFonts w:ascii="宋体" w:eastAsia="宋体" w:hAnsi="宋体" w:hint="eastAsia"/>
          <w:sz w:val="24"/>
          <w:szCs w:val="24"/>
        </w:rPr>
        <w:t>000字，摘要</w:t>
      </w:r>
      <w:r w:rsidRPr="00E5337D">
        <w:rPr>
          <w:rFonts w:ascii="宋体" w:eastAsia="宋体" w:hAnsi="宋体"/>
          <w:sz w:val="24"/>
          <w:szCs w:val="24"/>
        </w:rPr>
        <w:t>250</w:t>
      </w:r>
      <w:r w:rsidRPr="00E5337D">
        <w:rPr>
          <w:rFonts w:ascii="宋体" w:eastAsia="宋体" w:hAnsi="宋体" w:hint="eastAsia"/>
          <w:sz w:val="24"/>
          <w:szCs w:val="24"/>
        </w:rPr>
        <w:t>字左右，关键词</w:t>
      </w:r>
      <w:r w:rsidRPr="00E5337D">
        <w:rPr>
          <w:rFonts w:ascii="宋体" w:eastAsia="宋体" w:hAnsi="宋体"/>
          <w:sz w:val="24"/>
          <w:szCs w:val="24"/>
        </w:rPr>
        <w:t>3</w:t>
      </w:r>
      <w:r w:rsidRPr="00E5337D">
        <w:rPr>
          <w:rFonts w:ascii="宋体" w:eastAsia="宋体" w:hAnsi="宋体" w:hint="eastAsia"/>
          <w:sz w:val="24"/>
          <w:szCs w:val="24"/>
        </w:rPr>
        <w:t>～</w:t>
      </w:r>
      <w:r w:rsidR="00A5682D">
        <w:rPr>
          <w:rFonts w:ascii="宋体" w:eastAsia="宋体" w:hAnsi="宋体"/>
          <w:sz w:val="24"/>
          <w:szCs w:val="24"/>
        </w:rPr>
        <w:t>8</w:t>
      </w:r>
      <w:r w:rsidRPr="00E5337D">
        <w:rPr>
          <w:rFonts w:ascii="宋体" w:eastAsia="宋体" w:hAnsi="宋体" w:hint="eastAsia"/>
          <w:sz w:val="24"/>
          <w:szCs w:val="24"/>
        </w:rPr>
        <w:t>个，所有计量采用法定计量单位。</w:t>
      </w:r>
      <w:bookmarkStart w:id="0" w:name="_GoBack"/>
      <w:bookmarkEnd w:id="0"/>
    </w:p>
    <w:p w:rsidR="00607419" w:rsidRPr="00E5337D" w:rsidRDefault="00607419" w:rsidP="00D60492">
      <w:pPr>
        <w:spacing w:line="360" w:lineRule="auto"/>
        <w:rPr>
          <w:rFonts w:ascii="宋体" w:eastAsia="宋体" w:hAnsi="宋体" w:cs="Arial"/>
          <w:sz w:val="24"/>
          <w:szCs w:val="24"/>
        </w:rPr>
      </w:pPr>
      <w:r w:rsidRPr="00E5337D">
        <w:rPr>
          <w:rFonts w:ascii="宋体" w:eastAsia="宋体" w:hAnsi="宋体" w:hint="eastAsia"/>
          <w:b/>
          <w:sz w:val="24"/>
          <w:szCs w:val="24"/>
        </w:rPr>
        <w:t>2.结构</w:t>
      </w:r>
      <w:r w:rsidR="00B9768D" w:rsidRPr="00E5337D">
        <w:rPr>
          <w:rFonts w:ascii="宋体" w:eastAsia="宋体" w:hAnsi="宋体" w:hint="eastAsia"/>
          <w:b/>
          <w:sz w:val="24"/>
          <w:szCs w:val="24"/>
        </w:rPr>
        <w:t>。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文稿内容应包括题目（中英文）、作者姓名（汉语拼音）、作者工作单位（中文）、摘要（中英文）、关键词（中英文）、正文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（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要有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引言和结论）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、参考文献。中文文题一般不超过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20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字。全部作者姓名按署名顺序排列，姓名之间以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“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，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”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分隔。作者工作单位应写正式全称，不用简称，后加省名、城市名、邮政编码。</w:t>
      </w:r>
    </w:p>
    <w:p w:rsidR="00607419" w:rsidRPr="00E5337D" w:rsidRDefault="00607419" w:rsidP="00607419">
      <w:pPr>
        <w:spacing w:line="360" w:lineRule="auto"/>
        <w:rPr>
          <w:rFonts w:ascii="宋体" w:eastAsia="宋体" w:hAnsi="宋体" w:cs="Arial"/>
          <w:sz w:val="24"/>
          <w:szCs w:val="24"/>
          <w:lang w:val="zh-CN"/>
        </w:rPr>
      </w:pPr>
      <w:r w:rsidRPr="00E5337D">
        <w:rPr>
          <w:rFonts w:ascii="宋体" w:eastAsia="宋体" w:hAnsi="宋体"/>
          <w:b/>
          <w:sz w:val="24"/>
          <w:szCs w:val="24"/>
        </w:rPr>
        <w:t>3</w:t>
      </w:r>
      <w:r w:rsidRPr="00E5337D">
        <w:rPr>
          <w:rFonts w:ascii="宋体" w:eastAsia="宋体" w:hAnsi="宋体" w:hint="eastAsia"/>
          <w:b/>
          <w:sz w:val="24"/>
          <w:szCs w:val="24"/>
        </w:rPr>
        <w:t>.摘要</w:t>
      </w:r>
      <w:r w:rsidR="00B9768D" w:rsidRPr="00E5337D">
        <w:rPr>
          <w:rFonts w:ascii="宋体" w:eastAsia="宋体" w:hAnsi="宋体" w:hint="eastAsia"/>
          <w:b/>
          <w:sz w:val="24"/>
          <w:szCs w:val="24"/>
        </w:rPr>
        <w:t>。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摘要应简明、确切地记述文献重要内容，其拥有与文献同等量的主要信息，作者的观点、论文的主要内容、研究成果、独到的见解，都应该在摘要中体现出来，是论文的精华所在。一般篇幅在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250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字左右，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具体编写要求见文摘编写规则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（GB6447-86）。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英文摘要是对中文摘要的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转译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，但不必逐字逐句的翻译，只要核心内容一致即可。</w:t>
      </w:r>
    </w:p>
    <w:p w:rsidR="00607419" w:rsidRPr="00E5337D" w:rsidRDefault="00607419" w:rsidP="00607419">
      <w:pPr>
        <w:spacing w:line="360" w:lineRule="auto"/>
        <w:rPr>
          <w:rFonts w:ascii="宋体" w:eastAsia="宋体" w:hAnsi="宋体" w:cs="Arial"/>
          <w:sz w:val="24"/>
          <w:szCs w:val="24"/>
          <w:lang w:val="zh-CN"/>
        </w:rPr>
      </w:pPr>
      <w:r w:rsidRPr="00E5337D">
        <w:rPr>
          <w:rFonts w:ascii="宋体" w:eastAsia="宋体" w:hAnsi="宋体" w:hint="eastAsia"/>
          <w:b/>
          <w:sz w:val="24"/>
          <w:szCs w:val="24"/>
        </w:rPr>
        <w:t xml:space="preserve"> 4.图、表、公式</w:t>
      </w:r>
      <w:r w:rsidR="00B9768D" w:rsidRPr="00E5337D">
        <w:rPr>
          <w:rFonts w:ascii="宋体" w:eastAsia="宋体" w:hAnsi="宋体" w:hint="eastAsia"/>
          <w:b/>
          <w:sz w:val="24"/>
          <w:szCs w:val="24"/>
        </w:rPr>
        <w:t>。</w:t>
      </w:r>
      <w:r w:rsidRPr="00E5337D">
        <w:rPr>
          <w:rFonts w:ascii="宋体" w:eastAsia="宋体" w:hAnsi="宋体" w:hint="eastAsia"/>
          <w:sz w:val="24"/>
          <w:szCs w:val="24"/>
        </w:rPr>
        <w:t xml:space="preserve"> 图、表要完整清晰，每一个</w:t>
      </w:r>
      <w:r w:rsidRPr="00E5337D">
        <w:rPr>
          <w:rFonts w:ascii="宋体" w:eastAsia="宋体" w:hAnsi="宋体"/>
          <w:sz w:val="24"/>
          <w:szCs w:val="24"/>
        </w:rPr>
        <w:t>图</w:t>
      </w:r>
      <w:r w:rsidRPr="00E5337D">
        <w:rPr>
          <w:rFonts w:ascii="宋体" w:eastAsia="宋体" w:hAnsi="宋体" w:hint="eastAsia"/>
          <w:sz w:val="24"/>
          <w:szCs w:val="24"/>
        </w:rPr>
        <w:t>、</w:t>
      </w:r>
      <w:r w:rsidRPr="00E5337D">
        <w:rPr>
          <w:rFonts w:ascii="宋体" w:eastAsia="宋体" w:hAnsi="宋体"/>
          <w:sz w:val="24"/>
          <w:szCs w:val="24"/>
        </w:rPr>
        <w:t>表</w:t>
      </w:r>
      <w:r w:rsidRPr="00E5337D">
        <w:rPr>
          <w:rFonts w:ascii="宋体" w:eastAsia="宋体" w:hAnsi="宋体" w:hint="eastAsia"/>
          <w:sz w:val="24"/>
          <w:szCs w:val="24"/>
        </w:rPr>
        <w:t>、</w:t>
      </w:r>
      <w:r w:rsidRPr="00E5337D">
        <w:rPr>
          <w:rFonts w:ascii="宋体" w:eastAsia="宋体" w:hAnsi="宋体"/>
          <w:sz w:val="24"/>
          <w:szCs w:val="24"/>
        </w:rPr>
        <w:t>公式</w:t>
      </w:r>
      <w:r w:rsidRPr="00E5337D">
        <w:rPr>
          <w:rFonts w:ascii="宋体" w:eastAsia="宋体" w:hAnsi="宋体" w:hint="eastAsia"/>
          <w:sz w:val="24"/>
          <w:szCs w:val="24"/>
        </w:rPr>
        <w:t>均应</w:t>
      </w:r>
      <w:r w:rsidRPr="00E5337D">
        <w:rPr>
          <w:rFonts w:ascii="宋体" w:eastAsia="宋体" w:hAnsi="宋体"/>
          <w:sz w:val="24"/>
          <w:szCs w:val="24"/>
        </w:rPr>
        <w:t>与正文</w:t>
      </w:r>
      <w:r w:rsidRPr="00E5337D">
        <w:rPr>
          <w:rFonts w:ascii="宋体" w:eastAsia="宋体" w:hAnsi="宋体" w:hint="eastAsia"/>
          <w:sz w:val="24"/>
          <w:szCs w:val="24"/>
        </w:rPr>
        <w:t>文字相对应</w:t>
      </w:r>
      <w:r w:rsidRPr="00E5337D">
        <w:rPr>
          <w:rFonts w:ascii="宋体" w:eastAsia="宋体" w:hAnsi="宋体"/>
          <w:sz w:val="24"/>
          <w:szCs w:val="24"/>
        </w:rPr>
        <w:t>，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图数量一般不超过6幅。图、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表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要有图号、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表号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和简明扼要的图题、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表题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，图、表、公式等的序号均要统一用阿拉伯数字顺序编码。例：图1、图2；</w:t>
      </w:r>
      <w:r w:rsidRPr="00E5337D">
        <w:rPr>
          <w:rFonts w:ascii="宋体" w:eastAsia="宋体" w:hAnsi="宋体" w:cs="Arial"/>
          <w:sz w:val="24"/>
          <w:szCs w:val="24"/>
          <w:lang w:val="zh-CN"/>
        </w:rPr>
        <w:t>表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t>1、</w:t>
      </w:r>
      <w:r w:rsidRPr="00E5337D">
        <w:rPr>
          <w:rFonts w:ascii="宋体" w:eastAsia="宋体" w:hAnsi="宋体" w:cs="Arial" w:hint="eastAsia"/>
          <w:sz w:val="24"/>
          <w:szCs w:val="24"/>
          <w:lang w:val="zh-CN"/>
        </w:rPr>
        <w:lastRenderedPageBreak/>
        <w:t>表2；式（1）、式（2）。</w:t>
      </w:r>
    </w:p>
    <w:p w:rsidR="00607419" w:rsidRPr="00E5337D" w:rsidRDefault="00607419" w:rsidP="00D60492">
      <w:pPr>
        <w:spacing w:line="360" w:lineRule="auto"/>
        <w:rPr>
          <w:rFonts w:ascii="宋体" w:eastAsia="宋体" w:hAnsi="宋体"/>
          <w:kern w:val="0"/>
          <w:sz w:val="24"/>
          <w:szCs w:val="24"/>
          <w:lang w:bidi="th-TH"/>
        </w:rPr>
      </w:pPr>
      <w:r w:rsidRPr="00E5337D">
        <w:rPr>
          <w:rFonts w:ascii="宋体" w:eastAsia="宋体" w:hAnsi="宋体"/>
          <w:b/>
          <w:sz w:val="24"/>
          <w:szCs w:val="24"/>
        </w:rPr>
        <w:t>5</w:t>
      </w:r>
      <w:r w:rsidRPr="00E5337D">
        <w:rPr>
          <w:rFonts w:ascii="宋体" w:eastAsia="宋体" w:hAnsi="宋体" w:hint="eastAsia"/>
          <w:b/>
          <w:sz w:val="24"/>
          <w:szCs w:val="24"/>
        </w:rPr>
        <w:t>. 参考文献</w:t>
      </w:r>
      <w:r w:rsidR="00B9768D" w:rsidRPr="00E5337D">
        <w:rPr>
          <w:rFonts w:ascii="宋体" w:eastAsia="宋体" w:hAnsi="宋体" w:hint="eastAsia"/>
          <w:b/>
          <w:sz w:val="24"/>
          <w:szCs w:val="24"/>
        </w:rPr>
        <w:t>。</w:t>
      </w:r>
      <w:r w:rsidRPr="00E5337D">
        <w:rPr>
          <w:rFonts w:ascii="宋体" w:eastAsia="宋体" w:hAnsi="宋体" w:hint="eastAsia"/>
          <w:sz w:val="24"/>
          <w:szCs w:val="24"/>
        </w:rPr>
        <w:t xml:space="preserve"> 参考文献要求</w:t>
      </w:r>
      <w:r w:rsidR="00A92BE9">
        <w:rPr>
          <w:rFonts w:ascii="宋体" w:eastAsia="宋体" w:hAnsi="宋体"/>
          <w:sz w:val="24"/>
          <w:szCs w:val="24"/>
        </w:rPr>
        <w:t>10</w:t>
      </w:r>
      <w:r w:rsidRPr="00E5337D">
        <w:rPr>
          <w:rFonts w:ascii="宋体" w:eastAsia="宋体" w:hAnsi="宋体" w:hint="eastAsia"/>
          <w:sz w:val="24"/>
          <w:szCs w:val="24"/>
        </w:rPr>
        <w:t>个以上，在正文中按顺序标注。参考文献采用顺序编码，各项信息完整、准确，参考依据</w:t>
      </w:r>
      <w:r w:rsidRPr="00E5337D">
        <w:rPr>
          <w:rFonts w:ascii="宋体" w:eastAsia="宋体" w:hAnsi="宋体"/>
          <w:sz w:val="24"/>
          <w:szCs w:val="24"/>
        </w:rPr>
        <w:t>——</w:t>
      </w:r>
      <w:r w:rsidRPr="00E5337D">
        <w:rPr>
          <w:rFonts w:ascii="宋体" w:eastAsia="宋体" w:hAnsi="宋体" w:hint="eastAsia"/>
          <w:sz w:val="24"/>
          <w:szCs w:val="24"/>
        </w:rPr>
        <w:t>《文后参考文献著录规则》（GB7714-</w:t>
      </w:r>
      <w:r w:rsidRPr="00E5337D">
        <w:rPr>
          <w:rFonts w:ascii="宋体" w:eastAsia="宋体" w:hAnsi="宋体"/>
          <w:sz w:val="24"/>
          <w:szCs w:val="24"/>
        </w:rPr>
        <w:t>2015</w:t>
      </w:r>
      <w:r w:rsidRPr="00E5337D">
        <w:rPr>
          <w:rFonts w:ascii="宋体" w:eastAsia="宋体" w:hAnsi="宋体" w:hint="eastAsia"/>
          <w:sz w:val="24"/>
          <w:szCs w:val="24"/>
        </w:rPr>
        <w:t>）。作者列举</w:t>
      </w:r>
      <w:r w:rsidRPr="00E5337D">
        <w:rPr>
          <w:rFonts w:ascii="宋体" w:eastAsia="宋体" w:hAnsi="宋体"/>
          <w:sz w:val="24"/>
          <w:szCs w:val="24"/>
        </w:rPr>
        <w:t>数目不超过</w:t>
      </w:r>
      <w:r w:rsidRPr="00E5337D">
        <w:rPr>
          <w:rFonts w:ascii="宋体" w:eastAsia="宋体" w:hAnsi="宋体" w:hint="eastAsia"/>
          <w:sz w:val="24"/>
          <w:szCs w:val="24"/>
        </w:rPr>
        <w:t>3个</w:t>
      </w:r>
      <w:r w:rsidRPr="00E5337D">
        <w:rPr>
          <w:rFonts w:ascii="宋体" w:eastAsia="宋体" w:hAnsi="宋体"/>
          <w:sz w:val="24"/>
          <w:szCs w:val="24"/>
        </w:rPr>
        <w:t>，</w:t>
      </w:r>
      <w:r w:rsidRPr="00E5337D">
        <w:rPr>
          <w:rFonts w:ascii="宋体" w:eastAsia="宋体" w:hAnsi="宋体" w:hint="eastAsia"/>
          <w:sz w:val="24"/>
          <w:szCs w:val="24"/>
        </w:rPr>
        <w:t>3个以上用“等”或“et al”表示</w:t>
      </w:r>
      <w:r w:rsidRPr="00E5337D">
        <w:rPr>
          <w:rFonts w:ascii="宋体" w:eastAsia="宋体" w:hAnsi="宋体"/>
          <w:sz w:val="24"/>
          <w:szCs w:val="24"/>
        </w:rPr>
        <w:t>，</w:t>
      </w:r>
      <w:r w:rsidRPr="00E5337D">
        <w:rPr>
          <w:rFonts w:ascii="宋体" w:eastAsia="宋体" w:hAnsi="宋体" w:hint="eastAsia"/>
          <w:sz w:val="24"/>
          <w:szCs w:val="24"/>
        </w:rPr>
        <w:t>外文作者或编者一律姓前名后，</w:t>
      </w:r>
      <w:r w:rsidRPr="00E5337D">
        <w:rPr>
          <w:rFonts w:ascii="宋体" w:eastAsia="宋体" w:hAnsi="宋体"/>
          <w:sz w:val="24"/>
          <w:szCs w:val="24"/>
        </w:rPr>
        <w:t>姓全部大写</w:t>
      </w:r>
      <w:r w:rsidRPr="00E5337D">
        <w:rPr>
          <w:rFonts w:ascii="宋体" w:eastAsia="宋体" w:hAnsi="宋体" w:hint="eastAsia"/>
          <w:sz w:val="24"/>
          <w:szCs w:val="24"/>
        </w:rPr>
        <w:t>，</w:t>
      </w:r>
      <w:r w:rsidRPr="00E5337D">
        <w:rPr>
          <w:rFonts w:ascii="宋体" w:eastAsia="宋体" w:hAnsi="宋体"/>
          <w:sz w:val="24"/>
          <w:szCs w:val="24"/>
        </w:rPr>
        <w:t>名字的</w:t>
      </w:r>
      <w:r w:rsidRPr="00E5337D">
        <w:rPr>
          <w:rFonts w:ascii="宋体" w:eastAsia="宋体" w:hAnsi="宋体" w:hint="eastAsia"/>
          <w:sz w:val="24"/>
          <w:szCs w:val="24"/>
        </w:rPr>
        <w:t>首字母</w:t>
      </w:r>
      <w:r w:rsidRPr="00E5337D">
        <w:rPr>
          <w:rFonts w:ascii="宋体" w:eastAsia="宋体" w:hAnsi="宋体"/>
          <w:sz w:val="24"/>
          <w:szCs w:val="24"/>
        </w:rPr>
        <w:t>大写，</w:t>
      </w:r>
      <w:r w:rsidRPr="00E5337D">
        <w:rPr>
          <w:rFonts w:ascii="宋体" w:eastAsia="宋体" w:hAnsi="宋体" w:hint="eastAsia"/>
          <w:sz w:val="24"/>
          <w:szCs w:val="24"/>
        </w:rPr>
        <w:t>名可用缩写。</w:t>
      </w:r>
    </w:p>
    <w:p w:rsidR="00607419" w:rsidRDefault="00607419" w:rsidP="0060741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具体编排格式</w:t>
      </w:r>
      <w:r>
        <w:rPr>
          <w:sz w:val="24"/>
        </w:rPr>
        <w:t>举例：</w:t>
      </w:r>
    </w:p>
    <w:p w:rsidR="00607419" w:rsidRPr="00E5337D" w:rsidRDefault="00607419" w:rsidP="00607419">
      <w:pPr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E5337D">
        <w:rPr>
          <w:rFonts w:hint="eastAsia"/>
          <w:sz w:val="18"/>
          <w:szCs w:val="18"/>
        </w:rPr>
        <w:t>专著。</w:t>
      </w:r>
      <w:r w:rsidRPr="00E5337D">
        <w:rPr>
          <w:sz w:val="18"/>
          <w:szCs w:val="18"/>
        </w:rPr>
        <w:t xml:space="preserve"> </w:t>
      </w:r>
      <w:r w:rsidRPr="00E5337D">
        <w:rPr>
          <w:rFonts w:hint="eastAsia"/>
          <w:sz w:val="18"/>
          <w:szCs w:val="18"/>
        </w:rPr>
        <w:t>主要责任者</w:t>
      </w:r>
      <w:r w:rsidRPr="00E5337D">
        <w:rPr>
          <w:sz w:val="18"/>
          <w:szCs w:val="18"/>
        </w:rPr>
        <w:t>.</w:t>
      </w:r>
      <w:r w:rsidRPr="00E5337D">
        <w:rPr>
          <w:rFonts w:hint="eastAsia"/>
          <w:sz w:val="18"/>
          <w:szCs w:val="18"/>
        </w:rPr>
        <w:t xml:space="preserve"> 书名</w:t>
      </w:r>
      <w:r w:rsidRPr="00E5337D">
        <w:rPr>
          <w:sz w:val="18"/>
          <w:szCs w:val="18"/>
        </w:rPr>
        <w:t>[M].</w:t>
      </w:r>
      <w:r w:rsidRPr="00E5337D">
        <w:rPr>
          <w:rFonts w:hint="eastAsia"/>
          <w:sz w:val="18"/>
          <w:szCs w:val="18"/>
        </w:rPr>
        <w:t xml:space="preserve"> 其他</w:t>
      </w:r>
      <w:r w:rsidRPr="00E5337D">
        <w:rPr>
          <w:sz w:val="18"/>
          <w:szCs w:val="18"/>
        </w:rPr>
        <w:t>责任者</w:t>
      </w:r>
      <w:r w:rsidRPr="00E5337D">
        <w:rPr>
          <w:rFonts w:hint="eastAsia"/>
          <w:sz w:val="18"/>
          <w:szCs w:val="18"/>
        </w:rPr>
        <w:t>. 版本项. 出版地: 出版社, 出版年:</w:t>
      </w:r>
      <w:r w:rsidRPr="00E5337D">
        <w:rPr>
          <w:sz w:val="18"/>
          <w:szCs w:val="18"/>
        </w:rPr>
        <w:t xml:space="preserve"> </w:t>
      </w:r>
      <w:r w:rsidRPr="00E5337D">
        <w:rPr>
          <w:rFonts w:hint="eastAsia"/>
          <w:sz w:val="18"/>
          <w:szCs w:val="18"/>
        </w:rPr>
        <w:t>引文页码</w:t>
      </w:r>
      <w:r w:rsidRPr="00E5337D">
        <w:rPr>
          <w:sz w:val="18"/>
          <w:szCs w:val="18"/>
        </w:rPr>
        <w:t xml:space="preserve">. </w:t>
      </w:r>
    </w:p>
    <w:p w:rsidR="00607419" w:rsidRPr="00E5337D" w:rsidRDefault="00607419" w:rsidP="00607419">
      <w:pPr>
        <w:widowControl/>
        <w:spacing w:beforeLines="50" w:before="156"/>
        <w:ind w:firstLineChars="250" w:firstLine="450"/>
        <w:jc w:val="left"/>
        <w:rPr>
          <w:bCs/>
          <w:kern w:val="0"/>
          <w:sz w:val="18"/>
          <w:szCs w:val="18"/>
          <w:lang w:bidi="th-TH"/>
        </w:rPr>
      </w:pPr>
      <w:r w:rsidRPr="00E5337D">
        <w:rPr>
          <w:rFonts w:hint="eastAsia"/>
          <w:sz w:val="18"/>
          <w:szCs w:val="18"/>
        </w:rPr>
        <w:t>例</w:t>
      </w:r>
      <w:r w:rsidRPr="00E5337D">
        <w:rPr>
          <w:sz w:val="18"/>
          <w:szCs w:val="18"/>
        </w:rPr>
        <w:t>：</w:t>
      </w:r>
      <w:r w:rsidRPr="00E5337D">
        <w:rPr>
          <w:bCs/>
          <w:kern w:val="0"/>
          <w:sz w:val="18"/>
          <w:szCs w:val="18"/>
          <w:lang w:bidi="th-TH"/>
        </w:rPr>
        <w:t xml:space="preserve">[1] </w:t>
      </w:r>
      <w:r w:rsidRPr="00E5337D">
        <w:rPr>
          <w:rFonts w:hAnsi="宋体"/>
          <w:bCs/>
          <w:kern w:val="0"/>
          <w:sz w:val="18"/>
          <w:szCs w:val="18"/>
          <w:lang w:bidi="th-TH"/>
        </w:rPr>
        <w:t>毛泽东</w:t>
      </w:r>
      <w:r w:rsidRPr="00E5337D">
        <w:rPr>
          <w:bCs/>
          <w:kern w:val="0"/>
          <w:sz w:val="18"/>
          <w:szCs w:val="18"/>
          <w:lang w:bidi="th-TH"/>
        </w:rPr>
        <w:t xml:space="preserve">. </w:t>
      </w:r>
      <w:r w:rsidRPr="00E5337D">
        <w:rPr>
          <w:rFonts w:hAnsi="宋体"/>
          <w:bCs/>
          <w:kern w:val="0"/>
          <w:sz w:val="18"/>
          <w:szCs w:val="18"/>
          <w:lang w:bidi="th-TH"/>
        </w:rPr>
        <w:t>毛泽东选集：第</w:t>
      </w:r>
      <w:r w:rsidRPr="00E5337D">
        <w:rPr>
          <w:bCs/>
          <w:kern w:val="0"/>
          <w:sz w:val="18"/>
          <w:szCs w:val="18"/>
          <w:lang w:bidi="th-TH"/>
        </w:rPr>
        <w:t>2</w:t>
      </w:r>
      <w:r w:rsidRPr="00E5337D">
        <w:rPr>
          <w:rFonts w:hAnsi="宋体"/>
          <w:bCs/>
          <w:kern w:val="0"/>
          <w:sz w:val="18"/>
          <w:szCs w:val="18"/>
          <w:lang w:bidi="th-TH"/>
        </w:rPr>
        <w:t>卷</w:t>
      </w:r>
      <w:r w:rsidRPr="00E5337D">
        <w:rPr>
          <w:bCs/>
          <w:kern w:val="0"/>
          <w:sz w:val="18"/>
          <w:szCs w:val="18"/>
          <w:lang w:bidi="th-TH"/>
        </w:rPr>
        <w:t xml:space="preserve">[M]. </w:t>
      </w:r>
      <w:r w:rsidRPr="00E5337D">
        <w:rPr>
          <w:rFonts w:hAnsi="宋体"/>
          <w:bCs/>
          <w:kern w:val="0"/>
          <w:sz w:val="18"/>
          <w:szCs w:val="18"/>
          <w:lang w:bidi="th-TH"/>
        </w:rPr>
        <w:t>北京：人民出版社，</w:t>
      </w:r>
      <w:r w:rsidRPr="00E5337D">
        <w:rPr>
          <w:bCs/>
          <w:kern w:val="0"/>
          <w:sz w:val="18"/>
          <w:szCs w:val="18"/>
          <w:lang w:bidi="th-TH"/>
        </w:rPr>
        <w:t>1964</w:t>
      </w:r>
      <w:r w:rsidRPr="00E5337D">
        <w:rPr>
          <w:rFonts w:hAnsi="宋体"/>
          <w:bCs/>
          <w:kern w:val="0"/>
          <w:sz w:val="18"/>
          <w:szCs w:val="18"/>
          <w:lang w:bidi="th-TH"/>
        </w:rPr>
        <w:t>：</w:t>
      </w:r>
      <w:r w:rsidRPr="00E5337D">
        <w:rPr>
          <w:bCs/>
          <w:kern w:val="0"/>
          <w:sz w:val="18"/>
          <w:szCs w:val="18"/>
          <w:lang w:bidi="th-TH"/>
        </w:rPr>
        <w:t>180-181.</w:t>
      </w:r>
    </w:p>
    <w:p w:rsidR="00607419" w:rsidRPr="00E5337D" w:rsidRDefault="00607419" w:rsidP="00607419">
      <w:pPr>
        <w:widowControl/>
        <w:spacing w:afterLines="50" w:after="156"/>
        <w:ind w:firstLineChars="250" w:firstLine="450"/>
        <w:jc w:val="left"/>
        <w:rPr>
          <w:rFonts w:eastAsia="仿宋_GB2312"/>
          <w:bCs/>
          <w:kern w:val="0"/>
          <w:sz w:val="18"/>
          <w:szCs w:val="18"/>
          <w:lang w:bidi="th-TH"/>
        </w:rPr>
      </w:pPr>
      <w:r w:rsidRPr="00E5337D">
        <w:rPr>
          <w:bCs/>
          <w:kern w:val="0"/>
          <w:sz w:val="18"/>
          <w:szCs w:val="18"/>
          <w:lang w:bidi="th-TH"/>
        </w:rPr>
        <w:t xml:space="preserve">     </w:t>
      </w:r>
      <w:r w:rsidRPr="00E5337D">
        <w:rPr>
          <w:rFonts w:eastAsia="仿宋_GB2312" w:hint="eastAsia"/>
          <w:bCs/>
          <w:kern w:val="0"/>
          <w:sz w:val="18"/>
          <w:szCs w:val="18"/>
          <w:lang w:bidi="th-TH"/>
        </w:rPr>
        <w:t>[</w:t>
      </w:r>
      <w:r w:rsidRPr="00E5337D">
        <w:rPr>
          <w:rFonts w:eastAsia="仿宋_GB2312"/>
          <w:bCs/>
          <w:kern w:val="0"/>
          <w:sz w:val="18"/>
          <w:szCs w:val="18"/>
          <w:lang w:bidi="th-TH"/>
        </w:rPr>
        <w:t>2</w:t>
      </w:r>
      <w:r w:rsidRPr="00E5337D">
        <w:rPr>
          <w:rFonts w:eastAsia="仿宋_GB2312" w:hint="eastAsia"/>
          <w:bCs/>
          <w:kern w:val="0"/>
          <w:sz w:val="18"/>
          <w:szCs w:val="18"/>
          <w:lang w:bidi="th-TH"/>
        </w:rPr>
        <w:t xml:space="preserve">] </w:t>
      </w:r>
      <w:r w:rsidRPr="00E5337D">
        <w:rPr>
          <w:rFonts w:eastAsia="仿宋_GB2312"/>
          <w:bCs/>
          <w:kern w:val="0"/>
          <w:sz w:val="18"/>
          <w:szCs w:val="18"/>
          <w:lang w:bidi="th-TH"/>
        </w:rPr>
        <w:t>PEEBLES P Z, Jr. Probability, random variable, and random signal principles[M]. 4th ed. New York: McGraw Hill, 2001:</w:t>
      </w:r>
      <w:r w:rsidRPr="00E5337D">
        <w:rPr>
          <w:rFonts w:eastAsia="仿宋_GB2312" w:hint="eastAsia"/>
          <w:bCs/>
          <w:kern w:val="0"/>
          <w:sz w:val="18"/>
          <w:szCs w:val="18"/>
          <w:lang w:bidi="th-TH"/>
        </w:rPr>
        <w:t xml:space="preserve"> </w:t>
      </w:r>
      <w:r w:rsidRPr="00E5337D">
        <w:rPr>
          <w:rFonts w:eastAsia="仿宋_GB2312"/>
          <w:bCs/>
          <w:kern w:val="0"/>
          <w:sz w:val="18"/>
          <w:szCs w:val="18"/>
          <w:lang w:bidi="th-TH"/>
        </w:rPr>
        <w:t>100</w:t>
      </w:r>
      <w:r w:rsidRPr="00E5337D">
        <w:rPr>
          <w:rFonts w:eastAsia="仿宋_GB2312" w:hint="eastAsia"/>
          <w:bCs/>
          <w:kern w:val="0"/>
          <w:sz w:val="18"/>
          <w:szCs w:val="18"/>
          <w:lang w:bidi="th-TH"/>
        </w:rPr>
        <w:t>-</w:t>
      </w:r>
      <w:r w:rsidRPr="00E5337D">
        <w:rPr>
          <w:rFonts w:eastAsia="仿宋_GB2312"/>
          <w:bCs/>
          <w:kern w:val="0"/>
          <w:sz w:val="18"/>
          <w:szCs w:val="18"/>
          <w:lang w:bidi="th-TH"/>
        </w:rPr>
        <w:t>110.</w:t>
      </w:r>
    </w:p>
    <w:p w:rsidR="00607419" w:rsidRPr="00E5337D" w:rsidRDefault="00607419" w:rsidP="00607419">
      <w:pPr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E5337D">
        <w:rPr>
          <w:rFonts w:hint="eastAsia"/>
          <w:sz w:val="18"/>
          <w:szCs w:val="18"/>
        </w:rPr>
        <w:t>期刊。主要责任者</w:t>
      </w:r>
      <w:r w:rsidRPr="00E5337D">
        <w:rPr>
          <w:sz w:val="18"/>
          <w:szCs w:val="18"/>
        </w:rPr>
        <w:t xml:space="preserve">. </w:t>
      </w:r>
      <w:r w:rsidRPr="00E5337D">
        <w:rPr>
          <w:rFonts w:hint="eastAsia"/>
          <w:sz w:val="18"/>
          <w:szCs w:val="18"/>
        </w:rPr>
        <w:t>题名</w:t>
      </w:r>
      <w:r w:rsidRPr="00E5337D">
        <w:rPr>
          <w:sz w:val="18"/>
          <w:szCs w:val="18"/>
        </w:rPr>
        <w:t>[J].</w:t>
      </w:r>
      <w:r w:rsidRPr="00E5337D">
        <w:rPr>
          <w:rFonts w:hint="eastAsia"/>
          <w:sz w:val="18"/>
          <w:szCs w:val="18"/>
        </w:rPr>
        <w:t xml:space="preserve"> 刊名，年，卷(期):</w:t>
      </w:r>
      <w:r w:rsidRPr="00E5337D">
        <w:rPr>
          <w:sz w:val="18"/>
          <w:szCs w:val="18"/>
        </w:rPr>
        <w:t xml:space="preserve"> </w:t>
      </w:r>
      <w:r w:rsidRPr="00E5337D">
        <w:rPr>
          <w:rFonts w:hint="eastAsia"/>
          <w:sz w:val="18"/>
          <w:szCs w:val="18"/>
        </w:rPr>
        <w:t>页码</w:t>
      </w:r>
      <w:r w:rsidRPr="00E5337D">
        <w:rPr>
          <w:sz w:val="18"/>
          <w:szCs w:val="18"/>
        </w:rPr>
        <w:t xml:space="preserve">. </w:t>
      </w:r>
    </w:p>
    <w:p w:rsidR="00607419" w:rsidRPr="00E5337D" w:rsidRDefault="00607419" w:rsidP="00607419">
      <w:pPr>
        <w:pStyle w:val="a8"/>
        <w:ind w:left="1008" w:firstLineChars="0" w:firstLine="0"/>
        <w:rPr>
          <w:bCs/>
          <w:kern w:val="0"/>
          <w:sz w:val="18"/>
          <w:szCs w:val="18"/>
          <w:lang w:bidi="th-TH"/>
        </w:rPr>
      </w:pPr>
      <w:r w:rsidRPr="00E5337D">
        <w:rPr>
          <w:rFonts w:hint="eastAsia"/>
          <w:sz w:val="18"/>
          <w:szCs w:val="18"/>
        </w:rPr>
        <w:t>例</w:t>
      </w:r>
      <w:r w:rsidRPr="00E5337D">
        <w:rPr>
          <w:sz w:val="18"/>
          <w:szCs w:val="18"/>
        </w:rPr>
        <w:t>：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[</w:t>
      </w:r>
      <w:r w:rsidRPr="00E5337D">
        <w:rPr>
          <w:bCs/>
          <w:kern w:val="0"/>
          <w:sz w:val="18"/>
          <w:szCs w:val="18"/>
          <w:lang w:bidi="th-TH"/>
        </w:rPr>
        <w:t>1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]</w:t>
      </w:r>
      <w:r w:rsidRPr="00E5337D">
        <w:rPr>
          <w:bCs/>
          <w:kern w:val="0"/>
          <w:sz w:val="18"/>
          <w:szCs w:val="18"/>
          <w:lang w:bidi="th-TH"/>
        </w:rPr>
        <w:t xml:space="preserve"> </w:t>
      </w:r>
      <w:r w:rsidRPr="00E5337D">
        <w:rPr>
          <w:rFonts w:ascii="宋体" w:hAnsi="宋体" w:cs="宋体" w:hint="eastAsia"/>
          <w:color w:val="000000"/>
          <w:kern w:val="0"/>
          <w:sz w:val="18"/>
          <w:szCs w:val="18"/>
        </w:rPr>
        <w:t>黄太祥.</w:t>
      </w:r>
      <w:r w:rsidRPr="00E5337D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E5337D">
        <w:rPr>
          <w:rFonts w:ascii="宋体" w:hAnsi="宋体" w:cs="宋体" w:hint="eastAsia"/>
          <w:color w:val="000000"/>
          <w:kern w:val="0"/>
          <w:sz w:val="18"/>
          <w:szCs w:val="18"/>
        </w:rPr>
        <w:t>减少铜阳极板中气孔的探讨[J]</w:t>
      </w:r>
      <w:r w:rsidRPr="00E5337D">
        <w:rPr>
          <w:rFonts w:ascii="宋体" w:hAnsi="宋体" w:cs="宋体"/>
          <w:color w:val="000000"/>
          <w:kern w:val="0"/>
          <w:sz w:val="18"/>
          <w:szCs w:val="18"/>
        </w:rPr>
        <w:t xml:space="preserve">. </w:t>
      </w:r>
      <w:r w:rsidRPr="00E5337D">
        <w:rPr>
          <w:rFonts w:ascii="宋体" w:hAnsi="宋体" w:cs="宋体" w:hint="eastAsia"/>
          <w:color w:val="000000"/>
          <w:kern w:val="0"/>
          <w:sz w:val="18"/>
          <w:szCs w:val="18"/>
        </w:rPr>
        <w:t>中国有色冶金,</w:t>
      </w:r>
      <w:r w:rsidRPr="00E5337D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E5337D">
        <w:rPr>
          <w:rFonts w:ascii="宋体" w:hAnsi="宋体" w:cs="宋体" w:hint="eastAsia"/>
          <w:color w:val="000000"/>
          <w:kern w:val="0"/>
          <w:sz w:val="18"/>
          <w:szCs w:val="18"/>
        </w:rPr>
        <w:t>2006</w:t>
      </w:r>
      <w:r w:rsidRPr="00E5337D">
        <w:rPr>
          <w:rFonts w:ascii="宋体" w:hAnsi="宋体" w:cs="宋体"/>
          <w:color w:val="000000"/>
          <w:kern w:val="0"/>
          <w:sz w:val="18"/>
          <w:szCs w:val="18"/>
        </w:rPr>
        <w:t>, 35(</w:t>
      </w:r>
      <w:r w:rsidRPr="00E5337D">
        <w:rPr>
          <w:rFonts w:ascii="宋体" w:hAnsi="宋体" w:cs="宋体" w:hint="eastAsia"/>
          <w:color w:val="000000"/>
          <w:kern w:val="0"/>
          <w:sz w:val="18"/>
          <w:szCs w:val="18"/>
        </w:rPr>
        <w:t>5</w:t>
      </w:r>
      <w:r w:rsidRPr="00E5337D">
        <w:rPr>
          <w:rFonts w:ascii="宋体" w:hAnsi="宋体" w:cs="宋体"/>
          <w:color w:val="000000"/>
          <w:kern w:val="0"/>
          <w:sz w:val="18"/>
          <w:szCs w:val="18"/>
        </w:rPr>
        <w:t xml:space="preserve">): </w:t>
      </w:r>
      <w:r w:rsidRPr="00E5337D">
        <w:rPr>
          <w:rFonts w:ascii="宋体" w:hAnsi="宋体" w:cs="宋体" w:hint="eastAsia"/>
          <w:color w:val="000000"/>
          <w:kern w:val="0"/>
          <w:sz w:val="18"/>
          <w:szCs w:val="18"/>
        </w:rPr>
        <w:t>29-32</w:t>
      </w:r>
      <w:r w:rsidRPr="00E5337D">
        <w:rPr>
          <w:rFonts w:ascii="宋体" w:hAnsi="宋体" w:cs="宋体"/>
          <w:color w:val="000000"/>
          <w:kern w:val="0"/>
          <w:sz w:val="18"/>
          <w:szCs w:val="18"/>
        </w:rPr>
        <w:t>.</w:t>
      </w:r>
    </w:p>
    <w:p w:rsidR="00607419" w:rsidRPr="00E5337D" w:rsidRDefault="00607419" w:rsidP="00607419">
      <w:pPr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E5337D">
        <w:rPr>
          <w:rFonts w:hint="eastAsia"/>
          <w:sz w:val="18"/>
          <w:szCs w:val="18"/>
        </w:rPr>
        <w:t>标准。</w:t>
      </w:r>
      <w:r w:rsidR="00CE5D39">
        <w:rPr>
          <w:rFonts w:hint="eastAsia"/>
          <w:sz w:val="18"/>
          <w:szCs w:val="18"/>
        </w:rPr>
        <w:t>提出或提出并归口单位</w:t>
      </w:r>
      <w:r w:rsidRPr="00E5337D">
        <w:rPr>
          <w:rFonts w:hint="eastAsia"/>
          <w:sz w:val="18"/>
          <w:szCs w:val="18"/>
        </w:rPr>
        <w:t>.</w:t>
      </w:r>
      <w:r w:rsidRPr="00E5337D">
        <w:rPr>
          <w:sz w:val="18"/>
          <w:szCs w:val="18"/>
        </w:rPr>
        <w:t xml:space="preserve"> </w:t>
      </w:r>
      <w:r w:rsidRPr="00E5337D">
        <w:rPr>
          <w:rFonts w:hint="eastAsia"/>
          <w:sz w:val="18"/>
          <w:szCs w:val="18"/>
        </w:rPr>
        <w:t>标准名称:</w:t>
      </w:r>
      <w:r w:rsidRPr="00E5337D">
        <w:rPr>
          <w:sz w:val="18"/>
          <w:szCs w:val="18"/>
        </w:rPr>
        <w:t xml:space="preserve"> </w:t>
      </w:r>
      <w:r w:rsidRPr="00E5337D">
        <w:rPr>
          <w:rFonts w:hint="eastAsia"/>
          <w:sz w:val="18"/>
          <w:szCs w:val="18"/>
        </w:rPr>
        <w:t>标准编号</w:t>
      </w:r>
      <w:r w:rsidRPr="00E5337D">
        <w:rPr>
          <w:sz w:val="18"/>
          <w:szCs w:val="18"/>
        </w:rPr>
        <w:t xml:space="preserve">[S]. </w:t>
      </w:r>
      <w:r w:rsidRPr="00E5337D">
        <w:rPr>
          <w:rFonts w:hint="eastAsia"/>
          <w:sz w:val="18"/>
          <w:szCs w:val="18"/>
        </w:rPr>
        <w:t>出版地:</w:t>
      </w:r>
      <w:r w:rsidRPr="00E5337D">
        <w:rPr>
          <w:sz w:val="18"/>
          <w:szCs w:val="18"/>
        </w:rPr>
        <w:t xml:space="preserve"> </w:t>
      </w:r>
      <w:r w:rsidRPr="00E5337D">
        <w:rPr>
          <w:rFonts w:hint="eastAsia"/>
          <w:sz w:val="18"/>
          <w:szCs w:val="18"/>
        </w:rPr>
        <w:t>出版社.</w:t>
      </w:r>
      <w:r w:rsidRPr="00E5337D">
        <w:rPr>
          <w:sz w:val="18"/>
          <w:szCs w:val="18"/>
        </w:rPr>
        <w:t xml:space="preserve"> </w:t>
      </w:r>
      <w:r w:rsidRPr="00E5337D">
        <w:rPr>
          <w:rFonts w:hint="eastAsia"/>
          <w:sz w:val="18"/>
          <w:szCs w:val="18"/>
        </w:rPr>
        <w:t>年.</w:t>
      </w:r>
    </w:p>
    <w:p w:rsidR="00607419" w:rsidRPr="00E5337D" w:rsidRDefault="00607419" w:rsidP="00607419">
      <w:pPr>
        <w:spacing w:line="360" w:lineRule="auto"/>
        <w:ind w:left="1008"/>
        <w:rPr>
          <w:bCs/>
          <w:kern w:val="0"/>
          <w:sz w:val="18"/>
          <w:szCs w:val="18"/>
          <w:lang w:bidi="th-TH"/>
        </w:rPr>
      </w:pPr>
      <w:r w:rsidRPr="00E5337D">
        <w:rPr>
          <w:rFonts w:hint="eastAsia"/>
          <w:sz w:val="18"/>
          <w:szCs w:val="18"/>
        </w:rPr>
        <w:t>例</w:t>
      </w:r>
      <w:r w:rsidRPr="00E5337D">
        <w:rPr>
          <w:sz w:val="18"/>
          <w:szCs w:val="18"/>
        </w:rPr>
        <w:t>：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[</w:t>
      </w:r>
      <w:r w:rsidRPr="00E5337D">
        <w:rPr>
          <w:bCs/>
          <w:kern w:val="0"/>
          <w:sz w:val="18"/>
          <w:szCs w:val="18"/>
          <w:lang w:bidi="th-TH"/>
        </w:rPr>
        <w:t>1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]</w:t>
      </w:r>
      <w:r w:rsidR="00165F13">
        <w:rPr>
          <w:rFonts w:hint="eastAsia"/>
          <w:bCs/>
          <w:kern w:val="0"/>
          <w:sz w:val="18"/>
          <w:szCs w:val="18"/>
          <w:lang w:bidi="th-TH"/>
        </w:rPr>
        <w:t>编写单位</w:t>
      </w:r>
      <w:r w:rsidRPr="00E5337D">
        <w:rPr>
          <w:bCs/>
          <w:kern w:val="0"/>
          <w:sz w:val="18"/>
          <w:szCs w:val="18"/>
          <w:lang w:bidi="th-TH"/>
        </w:rPr>
        <w:t xml:space="preserve">. 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土壤环境</w:t>
      </w:r>
      <w:r w:rsidRPr="00E5337D">
        <w:rPr>
          <w:bCs/>
          <w:kern w:val="0"/>
          <w:sz w:val="18"/>
          <w:szCs w:val="18"/>
          <w:lang w:bidi="th-TH"/>
        </w:rPr>
        <w:t>质量标准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: GB 15616—1995</w:t>
      </w:r>
      <w:r w:rsidRPr="00E5337D">
        <w:rPr>
          <w:rFonts w:hint="eastAsia"/>
          <w:sz w:val="18"/>
          <w:szCs w:val="18"/>
        </w:rPr>
        <w:t>[</w:t>
      </w:r>
      <w:r w:rsidRPr="00E5337D">
        <w:rPr>
          <w:sz w:val="18"/>
          <w:szCs w:val="18"/>
        </w:rPr>
        <w:t xml:space="preserve">S]. </w:t>
      </w:r>
      <w:r w:rsidRPr="00E5337D">
        <w:rPr>
          <w:rFonts w:hint="eastAsia"/>
          <w:sz w:val="18"/>
          <w:szCs w:val="18"/>
        </w:rPr>
        <w:t>北京: 中国标准</w:t>
      </w:r>
      <w:r w:rsidRPr="00E5337D">
        <w:rPr>
          <w:sz w:val="18"/>
          <w:szCs w:val="18"/>
        </w:rPr>
        <w:t>出版社</w:t>
      </w:r>
      <w:r w:rsidRPr="00E5337D">
        <w:rPr>
          <w:rFonts w:hint="eastAsia"/>
          <w:sz w:val="18"/>
          <w:szCs w:val="18"/>
        </w:rPr>
        <w:t xml:space="preserve">, 1996. </w:t>
      </w:r>
    </w:p>
    <w:p w:rsidR="00607419" w:rsidRPr="00E5337D" w:rsidRDefault="00607419" w:rsidP="00607419">
      <w:pPr>
        <w:spacing w:line="360" w:lineRule="auto"/>
        <w:ind w:left="1008"/>
        <w:rPr>
          <w:sz w:val="18"/>
          <w:szCs w:val="18"/>
        </w:rPr>
      </w:pPr>
      <w:r w:rsidRPr="00E5337D">
        <w:rPr>
          <w:rFonts w:hint="eastAsia"/>
          <w:bCs/>
          <w:kern w:val="0"/>
          <w:sz w:val="18"/>
          <w:szCs w:val="18"/>
          <w:lang w:bidi="th-TH"/>
        </w:rPr>
        <w:t>[</w:t>
      </w:r>
      <w:r w:rsidRPr="00E5337D">
        <w:rPr>
          <w:bCs/>
          <w:kern w:val="0"/>
          <w:sz w:val="18"/>
          <w:szCs w:val="18"/>
          <w:lang w:bidi="th-TH"/>
        </w:rPr>
        <w:t>2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]生态环境部.</w:t>
      </w:r>
      <w:r w:rsidRPr="00E5337D">
        <w:rPr>
          <w:bCs/>
          <w:kern w:val="0"/>
          <w:sz w:val="18"/>
          <w:szCs w:val="18"/>
          <w:lang w:bidi="th-TH"/>
        </w:rPr>
        <w:t xml:space="preserve"> </w:t>
      </w:r>
      <w:r w:rsidRPr="00E5337D">
        <w:rPr>
          <w:rFonts w:hint="eastAsia"/>
          <w:sz w:val="18"/>
          <w:szCs w:val="18"/>
        </w:rPr>
        <w:t>铅、锌工业污染物排放标准: GB 25466</w:t>
      </w:r>
      <w:r w:rsidRPr="00E5337D">
        <w:rPr>
          <w:sz w:val="18"/>
          <w:szCs w:val="18"/>
        </w:rPr>
        <w:t>—</w:t>
      </w:r>
      <w:r w:rsidRPr="00E5337D">
        <w:rPr>
          <w:rFonts w:hint="eastAsia"/>
          <w:sz w:val="18"/>
          <w:szCs w:val="18"/>
        </w:rPr>
        <w:t>2010</w:t>
      </w:r>
      <w:r w:rsidRPr="00E5337D">
        <w:rPr>
          <w:sz w:val="18"/>
          <w:szCs w:val="18"/>
        </w:rPr>
        <w:t>修改单</w:t>
      </w:r>
      <w:r w:rsidRPr="00E5337D">
        <w:rPr>
          <w:rFonts w:hint="eastAsia"/>
          <w:sz w:val="18"/>
          <w:szCs w:val="18"/>
        </w:rPr>
        <w:t>[</w:t>
      </w:r>
      <w:r w:rsidRPr="00E5337D">
        <w:rPr>
          <w:sz w:val="18"/>
          <w:szCs w:val="18"/>
        </w:rPr>
        <w:t xml:space="preserve">S/OL]. </w:t>
      </w:r>
      <w:r w:rsidRPr="00E5337D">
        <w:rPr>
          <w:rFonts w:hint="eastAsia"/>
          <w:sz w:val="18"/>
          <w:szCs w:val="18"/>
        </w:rPr>
        <w:t>2013</w:t>
      </w:r>
      <w:r w:rsidRPr="00E5337D">
        <w:rPr>
          <w:sz w:val="18"/>
          <w:szCs w:val="18"/>
        </w:rPr>
        <w:t>. http://www.hbzhan.com/news/Detail/125924.html.</w:t>
      </w:r>
    </w:p>
    <w:p w:rsidR="00607419" w:rsidRPr="00E5337D" w:rsidRDefault="00607419" w:rsidP="00607419">
      <w:pPr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E5337D">
        <w:rPr>
          <w:rFonts w:hint="eastAsia"/>
          <w:sz w:val="18"/>
          <w:szCs w:val="18"/>
        </w:rPr>
        <w:t>专利。专利所有者</w:t>
      </w:r>
      <w:r w:rsidRPr="00E5337D">
        <w:rPr>
          <w:sz w:val="18"/>
          <w:szCs w:val="18"/>
        </w:rPr>
        <w:t xml:space="preserve">. </w:t>
      </w:r>
      <w:r w:rsidRPr="00E5337D">
        <w:rPr>
          <w:rFonts w:hint="eastAsia"/>
          <w:sz w:val="18"/>
          <w:szCs w:val="18"/>
        </w:rPr>
        <w:t>专利题名:</w:t>
      </w:r>
      <w:r w:rsidRPr="00E5337D">
        <w:rPr>
          <w:sz w:val="18"/>
          <w:szCs w:val="18"/>
        </w:rPr>
        <w:t xml:space="preserve"> </w:t>
      </w:r>
      <w:r w:rsidRPr="00E5337D">
        <w:rPr>
          <w:rFonts w:hint="eastAsia"/>
          <w:sz w:val="18"/>
          <w:szCs w:val="18"/>
        </w:rPr>
        <w:t>专利号</w:t>
      </w:r>
      <w:r w:rsidRPr="00E5337D">
        <w:rPr>
          <w:sz w:val="18"/>
          <w:szCs w:val="18"/>
        </w:rPr>
        <w:t xml:space="preserve">[P]. </w:t>
      </w:r>
      <w:r w:rsidRPr="00E5337D">
        <w:rPr>
          <w:rFonts w:hint="eastAsia"/>
          <w:sz w:val="18"/>
          <w:szCs w:val="18"/>
        </w:rPr>
        <w:t>公开日期[引用日期].</w:t>
      </w:r>
      <w:r w:rsidRPr="00E5337D">
        <w:rPr>
          <w:sz w:val="18"/>
          <w:szCs w:val="18"/>
        </w:rPr>
        <w:t xml:space="preserve"> </w:t>
      </w:r>
    </w:p>
    <w:p w:rsidR="00607419" w:rsidRPr="00E5337D" w:rsidRDefault="00607419" w:rsidP="00607419">
      <w:pPr>
        <w:pStyle w:val="a8"/>
        <w:ind w:leftChars="400" w:left="1200" w:hangingChars="200" w:hanging="360"/>
        <w:rPr>
          <w:rFonts w:ascii="宋体" w:hAnsi="宋体" w:cs="宋体"/>
          <w:color w:val="000000"/>
          <w:kern w:val="0"/>
          <w:sz w:val="18"/>
          <w:szCs w:val="18"/>
        </w:rPr>
      </w:pPr>
      <w:r w:rsidRPr="00E5337D">
        <w:rPr>
          <w:rFonts w:hint="eastAsia"/>
          <w:sz w:val="18"/>
          <w:szCs w:val="18"/>
        </w:rPr>
        <w:t>例</w:t>
      </w:r>
      <w:r w:rsidRPr="00E5337D">
        <w:rPr>
          <w:sz w:val="18"/>
          <w:szCs w:val="18"/>
        </w:rPr>
        <w:t>：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[</w:t>
      </w:r>
      <w:r w:rsidRPr="00E5337D">
        <w:rPr>
          <w:bCs/>
          <w:kern w:val="0"/>
          <w:sz w:val="18"/>
          <w:szCs w:val="18"/>
          <w:lang w:bidi="th-TH"/>
        </w:rPr>
        <w:t>1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]</w:t>
      </w:r>
      <w:r w:rsidRPr="00E5337D">
        <w:rPr>
          <w:bCs/>
          <w:kern w:val="0"/>
          <w:sz w:val="18"/>
          <w:szCs w:val="18"/>
          <w:lang w:bidi="th-TH"/>
        </w:rPr>
        <w:t xml:space="preserve"> </w:t>
      </w:r>
      <w:r w:rsidRPr="00E5337D">
        <w:rPr>
          <w:rFonts w:ascii="宋体" w:hAnsi="宋体" w:cs="宋体" w:hint="eastAsia"/>
          <w:color w:val="000000"/>
          <w:kern w:val="0"/>
          <w:sz w:val="18"/>
          <w:szCs w:val="18"/>
        </w:rPr>
        <w:t>耿皎,张志炳，孟为民，等.一种工业过程氮氧化物[NOX</w:t>
      </w:r>
      <w:r w:rsidRPr="00E5337D">
        <w:rPr>
          <w:rFonts w:ascii="宋体" w:hAnsi="宋体" w:cs="宋体"/>
          <w:color w:val="000000"/>
          <w:kern w:val="0"/>
          <w:sz w:val="18"/>
          <w:szCs w:val="18"/>
        </w:rPr>
        <w:t>]</w:t>
      </w:r>
      <w:r w:rsidRPr="00E5337D">
        <w:rPr>
          <w:rFonts w:ascii="宋体" w:hAnsi="宋体" w:cs="宋体" w:hint="eastAsia"/>
          <w:color w:val="000000"/>
          <w:kern w:val="0"/>
          <w:sz w:val="18"/>
          <w:szCs w:val="18"/>
        </w:rPr>
        <w:t>废气治理及资源化的方法: CN200610039814[P</w:t>
      </w:r>
      <w:r w:rsidRPr="00E5337D">
        <w:rPr>
          <w:rFonts w:ascii="宋体" w:hAnsi="宋体" w:cs="宋体"/>
          <w:color w:val="000000"/>
          <w:kern w:val="0"/>
          <w:sz w:val="18"/>
          <w:szCs w:val="18"/>
        </w:rPr>
        <w:t xml:space="preserve">]. </w:t>
      </w:r>
      <w:r w:rsidRPr="00E5337D">
        <w:rPr>
          <w:rFonts w:ascii="宋体" w:hAnsi="宋体" w:cs="宋体" w:hint="eastAsia"/>
          <w:color w:val="000000"/>
          <w:kern w:val="0"/>
          <w:sz w:val="18"/>
          <w:szCs w:val="18"/>
        </w:rPr>
        <w:t>2006-11-22</w:t>
      </w:r>
      <w:r w:rsidRPr="00E5337D">
        <w:rPr>
          <w:rFonts w:ascii="宋体" w:hAnsi="宋体" w:cs="宋体"/>
          <w:color w:val="000000"/>
          <w:kern w:val="0"/>
          <w:sz w:val="18"/>
          <w:szCs w:val="18"/>
        </w:rPr>
        <w:t>[2018-10-20]</w:t>
      </w:r>
      <w:r w:rsidRPr="00E5337D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</w:p>
    <w:p w:rsidR="00607419" w:rsidRPr="00E5337D" w:rsidRDefault="00607419" w:rsidP="00607419">
      <w:pPr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E5337D">
        <w:rPr>
          <w:rFonts w:hint="eastAsia"/>
          <w:sz w:val="18"/>
          <w:szCs w:val="18"/>
        </w:rPr>
        <w:t>会议论文集。主要责任者</w:t>
      </w:r>
      <w:r w:rsidRPr="00E5337D">
        <w:rPr>
          <w:sz w:val="18"/>
          <w:szCs w:val="18"/>
        </w:rPr>
        <w:t xml:space="preserve">. </w:t>
      </w:r>
      <w:r w:rsidRPr="00E5337D">
        <w:rPr>
          <w:rFonts w:hint="eastAsia"/>
          <w:sz w:val="18"/>
          <w:szCs w:val="18"/>
        </w:rPr>
        <w:t>析出文献题名</w:t>
      </w:r>
      <w:r w:rsidRPr="00E5337D">
        <w:rPr>
          <w:sz w:val="18"/>
          <w:szCs w:val="18"/>
        </w:rPr>
        <w:t>[C]//</w:t>
      </w:r>
      <w:r w:rsidRPr="00E5337D">
        <w:rPr>
          <w:rFonts w:hint="eastAsia"/>
          <w:sz w:val="18"/>
          <w:szCs w:val="18"/>
        </w:rPr>
        <w:t>专著</w:t>
      </w:r>
      <w:r w:rsidRPr="00E5337D">
        <w:rPr>
          <w:sz w:val="18"/>
          <w:szCs w:val="18"/>
        </w:rPr>
        <w:t>主要责任者</w:t>
      </w:r>
      <w:r w:rsidRPr="00E5337D">
        <w:rPr>
          <w:rFonts w:hint="eastAsia"/>
          <w:sz w:val="18"/>
          <w:szCs w:val="18"/>
        </w:rPr>
        <w:t>. 专著</w:t>
      </w:r>
      <w:r w:rsidRPr="00E5337D">
        <w:rPr>
          <w:sz w:val="18"/>
          <w:szCs w:val="18"/>
        </w:rPr>
        <w:t>题名</w:t>
      </w:r>
      <w:r w:rsidRPr="00E5337D">
        <w:rPr>
          <w:rFonts w:hint="eastAsia"/>
          <w:sz w:val="18"/>
          <w:szCs w:val="18"/>
        </w:rPr>
        <w:t>: 版本项. 出版地: 出版社, 出版年:</w:t>
      </w:r>
      <w:r w:rsidRPr="00E5337D">
        <w:rPr>
          <w:sz w:val="18"/>
          <w:szCs w:val="18"/>
        </w:rPr>
        <w:t xml:space="preserve"> </w:t>
      </w:r>
      <w:r w:rsidRPr="00E5337D">
        <w:rPr>
          <w:rFonts w:hint="eastAsia"/>
          <w:sz w:val="18"/>
          <w:szCs w:val="18"/>
        </w:rPr>
        <w:t>引文页码</w:t>
      </w:r>
      <w:r w:rsidRPr="00E5337D">
        <w:rPr>
          <w:sz w:val="18"/>
          <w:szCs w:val="18"/>
        </w:rPr>
        <w:t>.</w:t>
      </w:r>
    </w:p>
    <w:p w:rsidR="00607419" w:rsidRPr="00E5337D" w:rsidRDefault="00607419" w:rsidP="00607419">
      <w:pPr>
        <w:pStyle w:val="a8"/>
        <w:ind w:leftChars="400" w:left="1110" w:hangingChars="150" w:hanging="270"/>
        <w:rPr>
          <w:sz w:val="18"/>
          <w:szCs w:val="18"/>
        </w:rPr>
      </w:pPr>
      <w:r w:rsidRPr="00E5337D">
        <w:rPr>
          <w:rFonts w:hint="eastAsia"/>
          <w:sz w:val="18"/>
          <w:szCs w:val="18"/>
        </w:rPr>
        <w:t>例</w:t>
      </w:r>
      <w:r w:rsidRPr="00E5337D">
        <w:rPr>
          <w:sz w:val="18"/>
          <w:szCs w:val="18"/>
        </w:rPr>
        <w:t>：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[</w:t>
      </w:r>
      <w:r w:rsidRPr="00E5337D">
        <w:rPr>
          <w:bCs/>
          <w:kern w:val="0"/>
          <w:sz w:val="18"/>
          <w:szCs w:val="18"/>
          <w:lang w:bidi="th-TH"/>
        </w:rPr>
        <w:t>1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]</w:t>
      </w:r>
      <w:r w:rsidRPr="00E5337D">
        <w:rPr>
          <w:bCs/>
          <w:kern w:val="0"/>
          <w:sz w:val="18"/>
          <w:szCs w:val="18"/>
          <w:lang w:bidi="th-TH"/>
        </w:rPr>
        <w:t xml:space="preserve"> 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贾东琴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 xml:space="preserve">, 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柯平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 xml:space="preserve">. 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面向数字素养的</w:t>
      </w:r>
      <w:r w:rsidRPr="00E5337D">
        <w:rPr>
          <w:bCs/>
          <w:kern w:val="0"/>
          <w:sz w:val="18"/>
          <w:szCs w:val="18"/>
          <w:lang w:bidi="th-TH"/>
        </w:rPr>
        <w:t>高校图书馆数字服务体系研究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[</w:t>
      </w:r>
      <w:r w:rsidRPr="00E5337D">
        <w:rPr>
          <w:bCs/>
          <w:kern w:val="0"/>
          <w:sz w:val="18"/>
          <w:szCs w:val="18"/>
          <w:lang w:bidi="th-TH"/>
        </w:rPr>
        <w:t>C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]</w:t>
      </w:r>
      <w:r w:rsidRPr="00E5337D">
        <w:rPr>
          <w:bCs/>
          <w:kern w:val="0"/>
          <w:sz w:val="18"/>
          <w:szCs w:val="18"/>
          <w:lang w:bidi="th-TH"/>
        </w:rPr>
        <w:t>//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中国图书馆学会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 xml:space="preserve">. 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中国图书馆学会</w:t>
      </w:r>
      <w:r w:rsidRPr="00E5337D">
        <w:rPr>
          <w:bCs/>
          <w:kern w:val="0"/>
          <w:sz w:val="18"/>
          <w:szCs w:val="18"/>
          <w:lang w:bidi="th-TH"/>
        </w:rPr>
        <w:t>年会论文集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: 2011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年</w:t>
      </w:r>
      <w:r w:rsidRPr="00E5337D">
        <w:rPr>
          <w:bCs/>
          <w:kern w:val="0"/>
          <w:sz w:val="18"/>
          <w:szCs w:val="18"/>
          <w:lang w:bidi="th-TH"/>
        </w:rPr>
        <w:t>卷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 xml:space="preserve">. 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北京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 xml:space="preserve">: 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国家</w:t>
      </w:r>
      <w:r w:rsidRPr="00E5337D">
        <w:rPr>
          <w:bCs/>
          <w:kern w:val="0"/>
          <w:sz w:val="18"/>
          <w:szCs w:val="18"/>
          <w:lang w:bidi="th-TH"/>
        </w:rPr>
        <w:t>图书馆出版社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, 2011: 45-52.</w:t>
      </w:r>
    </w:p>
    <w:p w:rsidR="00607419" w:rsidRPr="00E5337D" w:rsidRDefault="00607419" w:rsidP="00607419">
      <w:pPr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E5337D">
        <w:rPr>
          <w:rFonts w:hint="eastAsia"/>
          <w:sz w:val="18"/>
          <w:szCs w:val="18"/>
        </w:rPr>
        <w:t>电子资源（不包括电子</w:t>
      </w:r>
      <w:r w:rsidRPr="00E5337D">
        <w:rPr>
          <w:sz w:val="18"/>
          <w:szCs w:val="18"/>
        </w:rPr>
        <w:t>专著、电子连续出版物、电子专利</w:t>
      </w:r>
      <w:r w:rsidRPr="00E5337D">
        <w:rPr>
          <w:rFonts w:hint="eastAsia"/>
          <w:sz w:val="18"/>
          <w:szCs w:val="18"/>
        </w:rPr>
        <w:t>等）。 主要责任者</w:t>
      </w:r>
      <w:r w:rsidRPr="00E5337D">
        <w:rPr>
          <w:sz w:val="18"/>
          <w:szCs w:val="18"/>
        </w:rPr>
        <w:t xml:space="preserve">. </w:t>
      </w:r>
      <w:r w:rsidRPr="00E5337D">
        <w:rPr>
          <w:rFonts w:hint="eastAsia"/>
          <w:sz w:val="18"/>
          <w:szCs w:val="18"/>
        </w:rPr>
        <w:t>题名</w:t>
      </w:r>
      <w:r w:rsidRPr="00E5337D">
        <w:rPr>
          <w:sz w:val="18"/>
          <w:szCs w:val="18"/>
        </w:rPr>
        <w:t>[EB/OL].</w:t>
      </w:r>
      <w:r w:rsidRPr="00E5337D">
        <w:rPr>
          <w:rFonts w:hint="eastAsia"/>
          <w:sz w:val="18"/>
          <w:szCs w:val="18"/>
        </w:rPr>
        <w:t xml:space="preserve"> </w:t>
      </w:r>
      <w:r w:rsidRPr="00E5337D">
        <w:rPr>
          <w:sz w:val="18"/>
          <w:szCs w:val="18"/>
        </w:rPr>
        <w:t>(</w:t>
      </w:r>
      <w:r w:rsidRPr="00E5337D">
        <w:rPr>
          <w:rFonts w:hint="eastAsia"/>
          <w:sz w:val="18"/>
          <w:szCs w:val="18"/>
        </w:rPr>
        <w:t>公告</w:t>
      </w:r>
      <w:r w:rsidRPr="00E5337D">
        <w:rPr>
          <w:sz w:val="18"/>
          <w:szCs w:val="18"/>
        </w:rPr>
        <w:t>时间)[</w:t>
      </w:r>
      <w:r w:rsidRPr="00E5337D">
        <w:rPr>
          <w:rFonts w:hint="eastAsia"/>
          <w:sz w:val="18"/>
          <w:szCs w:val="18"/>
        </w:rPr>
        <w:t>引用时间</w:t>
      </w:r>
      <w:r w:rsidRPr="00E5337D">
        <w:rPr>
          <w:sz w:val="18"/>
          <w:szCs w:val="18"/>
        </w:rPr>
        <w:t>]</w:t>
      </w:r>
      <w:r w:rsidRPr="00E5337D">
        <w:rPr>
          <w:rFonts w:hint="eastAsia"/>
          <w:sz w:val="18"/>
          <w:szCs w:val="18"/>
        </w:rPr>
        <w:t>. 获取或</w:t>
      </w:r>
      <w:r w:rsidRPr="00E5337D">
        <w:rPr>
          <w:sz w:val="18"/>
          <w:szCs w:val="18"/>
        </w:rPr>
        <w:t>访问路径.</w:t>
      </w:r>
    </w:p>
    <w:p w:rsidR="00607419" w:rsidRPr="00B65A06" w:rsidRDefault="00607419" w:rsidP="00607419">
      <w:pPr>
        <w:spacing w:line="360" w:lineRule="auto"/>
        <w:ind w:left="648"/>
        <w:rPr>
          <w:rFonts w:ascii="宋体" w:hAnsi="宋体"/>
          <w:sz w:val="24"/>
          <w:szCs w:val="20"/>
        </w:rPr>
      </w:pPr>
      <w:r w:rsidRPr="00E5337D">
        <w:rPr>
          <w:rFonts w:hint="eastAsia"/>
          <w:sz w:val="18"/>
          <w:szCs w:val="18"/>
        </w:rPr>
        <w:t>例</w:t>
      </w:r>
      <w:r w:rsidRPr="00E5337D">
        <w:rPr>
          <w:sz w:val="18"/>
          <w:szCs w:val="18"/>
        </w:rPr>
        <w:t>：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[</w:t>
      </w:r>
      <w:r w:rsidRPr="00E5337D">
        <w:rPr>
          <w:bCs/>
          <w:kern w:val="0"/>
          <w:sz w:val="18"/>
          <w:szCs w:val="18"/>
          <w:lang w:bidi="th-TH"/>
        </w:rPr>
        <w:t>1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]</w:t>
      </w:r>
      <w:r w:rsidRPr="00E5337D">
        <w:rPr>
          <w:bCs/>
          <w:kern w:val="0"/>
          <w:sz w:val="18"/>
          <w:szCs w:val="18"/>
          <w:lang w:bidi="th-TH"/>
        </w:rPr>
        <w:t xml:space="preserve"> 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萧钰. 出版业信息化迈入</w:t>
      </w:r>
      <w:r w:rsidRPr="00E5337D">
        <w:rPr>
          <w:bCs/>
          <w:kern w:val="0"/>
          <w:sz w:val="18"/>
          <w:szCs w:val="18"/>
          <w:lang w:bidi="th-TH"/>
        </w:rPr>
        <w:t>快车道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>[</w:t>
      </w:r>
      <w:r w:rsidRPr="00E5337D">
        <w:rPr>
          <w:bCs/>
          <w:kern w:val="0"/>
          <w:sz w:val="18"/>
          <w:szCs w:val="18"/>
          <w:lang w:bidi="th-TH"/>
        </w:rPr>
        <w:t>EB/OL</w:t>
      </w:r>
      <w:r w:rsidRPr="00E5337D">
        <w:rPr>
          <w:rFonts w:hint="eastAsia"/>
          <w:bCs/>
          <w:kern w:val="0"/>
          <w:sz w:val="18"/>
          <w:szCs w:val="18"/>
          <w:lang w:bidi="th-TH"/>
        </w:rPr>
        <w:t xml:space="preserve">]. </w:t>
      </w:r>
      <w:r w:rsidRPr="00E5337D">
        <w:rPr>
          <w:bCs/>
          <w:kern w:val="0"/>
          <w:sz w:val="18"/>
          <w:szCs w:val="18"/>
          <w:lang w:bidi="th-TH"/>
        </w:rPr>
        <w:t xml:space="preserve">(2001-12-19)[2002-04-15]. </w:t>
      </w:r>
      <w:hyperlink r:id="rId8" w:history="1">
        <w:r w:rsidRPr="00E5337D">
          <w:rPr>
            <w:rStyle w:val="a7"/>
            <w:bCs/>
            <w:kern w:val="0"/>
            <w:sz w:val="18"/>
            <w:szCs w:val="18"/>
            <w:lang w:bidi="th-TH"/>
          </w:rPr>
          <w:t>http://www.creader.com/news/20011219/200112190019.html</w:t>
        </w:r>
      </w:hyperlink>
      <w:r w:rsidRPr="00E5337D">
        <w:rPr>
          <w:bCs/>
          <w:kern w:val="0"/>
          <w:sz w:val="18"/>
          <w:szCs w:val="18"/>
          <w:lang w:bidi="th-TH"/>
        </w:rPr>
        <w:t xml:space="preserve">. </w:t>
      </w:r>
    </w:p>
    <w:p w:rsidR="009D33D6" w:rsidRDefault="00607419" w:rsidP="00D60492">
      <w:pPr>
        <w:spacing w:line="360" w:lineRule="auto"/>
        <w:rPr>
          <w:rFonts w:ascii="宋体" w:eastAsia="宋体" w:hAnsi="宋体"/>
          <w:sz w:val="24"/>
          <w:szCs w:val="20"/>
        </w:rPr>
      </w:pPr>
      <w:r w:rsidRPr="00B65A06">
        <w:rPr>
          <w:rFonts w:ascii="宋体" w:hAnsi="宋体"/>
          <w:b/>
          <w:sz w:val="24"/>
          <w:szCs w:val="20"/>
        </w:rPr>
        <w:t>6</w:t>
      </w:r>
      <w:r w:rsidRPr="00B65A06">
        <w:rPr>
          <w:rFonts w:ascii="宋体" w:hAnsi="宋体" w:hint="eastAsia"/>
          <w:b/>
          <w:sz w:val="24"/>
          <w:szCs w:val="20"/>
        </w:rPr>
        <w:t xml:space="preserve">.  </w:t>
      </w:r>
      <w:r w:rsidRPr="00B65A06">
        <w:rPr>
          <w:rFonts w:ascii="宋体" w:hAnsi="宋体" w:hint="eastAsia"/>
          <w:b/>
          <w:sz w:val="24"/>
          <w:szCs w:val="20"/>
        </w:rPr>
        <w:t>作者简介</w:t>
      </w:r>
      <w:r w:rsidR="00B9768D">
        <w:rPr>
          <w:rFonts w:ascii="宋体" w:hAnsi="宋体" w:hint="eastAsia"/>
          <w:b/>
          <w:sz w:val="24"/>
          <w:szCs w:val="20"/>
        </w:rPr>
        <w:t>。</w:t>
      </w:r>
      <w:r w:rsidRPr="00BB308A">
        <w:rPr>
          <w:rFonts w:ascii="宋体" w:eastAsia="宋体" w:hAnsi="宋体" w:hint="eastAsia"/>
          <w:sz w:val="24"/>
          <w:szCs w:val="20"/>
        </w:rPr>
        <w:t>论文后附第一作者简介，含姓名、性别、出生年、籍贯、学历、职务职称、所从事的工作、通讯地址、邮编、电子信箱、联系电话。</w:t>
      </w:r>
    </w:p>
    <w:p w:rsidR="00607419" w:rsidRDefault="009D33D6" w:rsidP="00D60492">
      <w:pPr>
        <w:spacing w:line="360" w:lineRule="auto"/>
        <w:rPr>
          <w:sz w:val="24"/>
          <w:szCs w:val="20"/>
        </w:rPr>
      </w:pPr>
      <w:r w:rsidRPr="009D33D6">
        <w:rPr>
          <w:rFonts w:ascii="宋体" w:hAnsi="宋体" w:hint="eastAsia"/>
          <w:b/>
          <w:sz w:val="24"/>
          <w:szCs w:val="20"/>
        </w:rPr>
        <w:t>7</w:t>
      </w:r>
      <w:r w:rsidRPr="009D33D6">
        <w:rPr>
          <w:rFonts w:ascii="宋体" w:hAnsi="宋体"/>
          <w:b/>
          <w:sz w:val="24"/>
          <w:szCs w:val="20"/>
        </w:rPr>
        <w:t xml:space="preserve">. </w:t>
      </w:r>
      <w:r w:rsidRPr="009D33D6">
        <w:rPr>
          <w:rFonts w:ascii="宋体" w:hAnsi="宋体" w:hint="eastAsia"/>
          <w:b/>
          <w:sz w:val="24"/>
          <w:szCs w:val="20"/>
        </w:rPr>
        <w:t>基金资助。</w:t>
      </w:r>
      <w:r w:rsidRPr="00B004F6">
        <w:rPr>
          <w:rFonts w:ascii="Times New Roman" w:eastAsia="宋体" w:hAnsi="Times New Roman" w:cs="Times New Roman"/>
          <w:sz w:val="24"/>
          <w:szCs w:val="24"/>
        </w:rPr>
        <w:t>获基金资助的论文，应标识注明基金项目名称及基金项目编号，应按有关部门规定的正式名称填写；获多项基金资助的应依次列出。</w:t>
      </w:r>
      <w:r w:rsidR="00607419">
        <w:rPr>
          <w:sz w:val="24"/>
          <w:szCs w:val="20"/>
        </w:rPr>
        <w:br/>
      </w:r>
      <w:r>
        <w:rPr>
          <w:rFonts w:ascii="宋体" w:hAnsi="宋体"/>
          <w:b/>
          <w:sz w:val="24"/>
          <w:szCs w:val="20"/>
        </w:rPr>
        <w:t>8</w:t>
      </w:r>
      <w:r w:rsidR="00607419" w:rsidRPr="00B65A06">
        <w:rPr>
          <w:rFonts w:ascii="宋体" w:hAnsi="宋体" w:hint="eastAsia"/>
          <w:b/>
          <w:sz w:val="24"/>
          <w:szCs w:val="20"/>
        </w:rPr>
        <w:t xml:space="preserve">. </w:t>
      </w:r>
      <w:r w:rsidR="00607419" w:rsidRPr="00B65A06">
        <w:rPr>
          <w:rFonts w:ascii="宋体" w:hAnsi="宋体" w:hint="eastAsia"/>
          <w:b/>
          <w:sz w:val="24"/>
          <w:szCs w:val="20"/>
        </w:rPr>
        <w:t>投稿方式</w:t>
      </w:r>
      <w:r w:rsidR="00B9768D">
        <w:rPr>
          <w:rFonts w:ascii="宋体" w:hAnsi="宋体" w:hint="eastAsia"/>
          <w:b/>
          <w:sz w:val="24"/>
          <w:szCs w:val="20"/>
        </w:rPr>
        <w:t>。</w:t>
      </w:r>
      <w:r w:rsidR="00607419" w:rsidRPr="00BB308A">
        <w:rPr>
          <w:rFonts w:ascii="宋体" w:eastAsia="宋体" w:hAnsi="宋体" w:hint="eastAsia"/>
          <w:sz w:val="24"/>
          <w:szCs w:val="20"/>
        </w:rPr>
        <w:t>投稿用</w:t>
      </w:r>
      <w:r w:rsidR="00607419" w:rsidRPr="00BB308A">
        <w:rPr>
          <w:rFonts w:ascii="宋体" w:eastAsia="宋体" w:hAnsi="宋体"/>
          <w:sz w:val="24"/>
          <w:szCs w:val="20"/>
        </w:rPr>
        <w:t>WORD</w:t>
      </w:r>
      <w:r w:rsidR="00607419" w:rsidRPr="00BB308A">
        <w:rPr>
          <w:rFonts w:ascii="宋体" w:eastAsia="宋体" w:hAnsi="宋体" w:hint="eastAsia"/>
          <w:sz w:val="24"/>
          <w:szCs w:val="20"/>
        </w:rPr>
        <w:t>系统生成的</w:t>
      </w:r>
      <w:r w:rsidR="00607419" w:rsidRPr="00BB308A">
        <w:rPr>
          <w:rFonts w:ascii="宋体" w:eastAsia="宋体" w:hAnsi="宋体" w:cs="Arial" w:hint="eastAsia"/>
          <w:sz w:val="24"/>
          <w:szCs w:val="20"/>
          <w:lang w:val="zh-CN"/>
        </w:rPr>
        <w:t>文档格式</w:t>
      </w:r>
      <w:r w:rsidR="00607419" w:rsidRPr="00BB308A">
        <w:rPr>
          <w:rFonts w:ascii="宋体" w:eastAsia="宋体" w:hAnsi="宋体" w:hint="eastAsia"/>
          <w:sz w:val="24"/>
          <w:szCs w:val="20"/>
        </w:rPr>
        <w:t>，通过采编系统</w:t>
      </w:r>
      <w:r w:rsidR="00607419" w:rsidRPr="00BB308A">
        <w:rPr>
          <w:rFonts w:ascii="宋体" w:eastAsia="宋体" w:hAnsi="宋体"/>
          <w:sz w:val="24"/>
          <w:szCs w:val="20"/>
        </w:rPr>
        <w:t>进行</w:t>
      </w:r>
      <w:r w:rsidR="00607419" w:rsidRPr="00BB308A">
        <w:rPr>
          <w:rFonts w:ascii="宋体" w:eastAsia="宋体" w:hAnsi="宋体" w:hint="eastAsia"/>
          <w:sz w:val="24"/>
          <w:szCs w:val="20"/>
        </w:rPr>
        <w:t>投稿，</w:t>
      </w:r>
      <w:r w:rsidR="00607419" w:rsidRPr="00BB308A">
        <w:rPr>
          <w:rFonts w:ascii="宋体" w:eastAsia="宋体" w:hAnsi="宋体"/>
          <w:sz w:val="24"/>
          <w:szCs w:val="20"/>
        </w:rPr>
        <w:t>网</w:t>
      </w:r>
      <w:r w:rsidR="00607419" w:rsidRPr="00BB308A">
        <w:rPr>
          <w:rFonts w:ascii="宋体" w:eastAsia="宋体" w:hAnsi="宋体"/>
          <w:sz w:val="24"/>
          <w:szCs w:val="20"/>
        </w:rPr>
        <w:lastRenderedPageBreak/>
        <w:t>址：</w:t>
      </w:r>
      <w:hyperlink r:id="rId9" w:history="1">
        <w:r w:rsidR="00607419" w:rsidRPr="00BB308A">
          <w:rPr>
            <w:rFonts w:ascii="宋体" w:eastAsia="宋体" w:hAnsi="宋体"/>
            <w:sz w:val="24"/>
          </w:rPr>
          <w:t>http://ysyl.cbpt.cnki.net/</w:t>
        </w:r>
      </w:hyperlink>
      <w:r w:rsidR="00607419" w:rsidRPr="00BB308A">
        <w:rPr>
          <w:rFonts w:ascii="宋体" w:eastAsia="宋体" w:hAnsi="宋体" w:hint="eastAsia"/>
          <w:sz w:val="24"/>
        </w:rPr>
        <w:t>。</w:t>
      </w:r>
    </w:p>
    <w:p w:rsidR="00607419" w:rsidRDefault="009D33D6" w:rsidP="00D60492">
      <w:pPr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/>
          <w:b/>
          <w:sz w:val="24"/>
          <w:szCs w:val="20"/>
        </w:rPr>
        <w:t>9</w:t>
      </w:r>
      <w:r w:rsidR="00607419" w:rsidRPr="00B65A06">
        <w:rPr>
          <w:rFonts w:ascii="宋体" w:hAnsi="宋体" w:hint="eastAsia"/>
          <w:b/>
          <w:sz w:val="24"/>
          <w:szCs w:val="20"/>
        </w:rPr>
        <w:t>.</w:t>
      </w:r>
      <w:r w:rsidR="00D60492">
        <w:rPr>
          <w:rFonts w:ascii="宋体" w:hAnsi="宋体" w:hint="eastAsia"/>
          <w:b/>
          <w:sz w:val="24"/>
          <w:szCs w:val="20"/>
        </w:rPr>
        <w:t xml:space="preserve"> </w:t>
      </w:r>
      <w:r w:rsidR="00607419" w:rsidRPr="00B65A06">
        <w:rPr>
          <w:rFonts w:ascii="宋体" w:hAnsi="宋体" w:hint="eastAsia"/>
          <w:b/>
          <w:sz w:val="24"/>
          <w:szCs w:val="20"/>
        </w:rPr>
        <w:t>版权</w:t>
      </w:r>
      <w:r w:rsidR="00B9768D">
        <w:rPr>
          <w:rFonts w:ascii="宋体" w:hAnsi="宋体" w:hint="eastAsia"/>
          <w:b/>
          <w:sz w:val="24"/>
          <w:szCs w:val="20"/>
        </w:rPr>
        <w:t>。</w:t>
      </w:r>
      <w:r w:rsidR="00607419">
        <w:rPr>
          <w:rFonts w:hAnsi="Arial" w:cs="Arial" w:hint="eastAsia"/>
          <w:sz w:val="24"/>
          <w:szCs w:val="20"/>
          <w:lang w:val="zh-CN"/>
        </w:rPr>
        <w:t xml:space="preserve"> </w:t>
      </w:r>
      <w:r w:rsidR="00607419" w:rsidRPr="00BB308A">
        <w:rPr>
          <w:rFonts w:ascii="宋体" w:eastAsia="宋体" w:hAnsi="宋体" w:cs="Arial"/>
          <w:sz w:val="24"/>
          <w:szCs w:val="20"/>
          <w:lang w:val="zh-CN"/>
        </w:rPr>
        <w:t>文章的著作权属于作者，文责自负。同时，</w:t>
      </w:r>
      <w:r w:rsidR="00607419" w:rsidRPr="00BB308A">
        <w:rPr>
          <w:rFonts w:ascii="宋体" w:eastAsia="宋体" w:hAnsi="宋体" w:cs="Arial" w:hint="eastAsia"/>
          <w:sz w:val="24"/>
          <w:szCs w:val="20"/>
          <w:lang w:val="zh-CN"/>
        </w:rPr>
        <w:t>本刊已入编《中国学术期刊（光盘版）》、《中国期刊网》、《万方数据库》、维普《中国科技期刊数据库》、超星《域出版》等，凡本刊所载文章均由编辑部制作成数字版在互联网数据库公开发布，作者向本刊投稿即视为同意。另</w:t>
      </w:r>
      <w:r w:rsidR="00607419" w:rsidRPr="00BB308A">
        <w:rPr>
          <w:rFonts w:ascii="宋体" w:eastAsia="宋体" w:hAnsi="宋体" w:cs="Arial"/>
          <w:sz w:val="24"/>
          <w:szCs w:val="20"/>
          <w:lang w:val="zh-CN"/>
        </w:rPr>
        <w:t>，</w:t>
      </w:r>
      <w:r w:rsidR="00607419" w:rsidRPr="00BB308A">
        <w:rPr>
          <w:rFonts w:ascii="宋体" w:eastAsia="宋体" w:hAnsi="宋体" w:cs="Arial" w:hint="eastAsia"/>
          <w:sz w:val="24"/>
          <w:szCs w:val="20"/>
          <w:lang w:val="zh-CN"/>
        </w:rPr>
        <w:t>本刊编辑部对来稿有文字修改权，对所刊发稿件有相应版权。</w:t>
      </w:r>
    </w:p>
    <w:p w:rsidR="00607419" w:rsidRDefault="009D33D6" w:rsidP="00D60492">
      <w:pPr>
        <w:spacing w:line="360" w:lineRule="auto"/>
        <w:rPr>
          <w:rFonts w:ascii="宋体" w:eastAsia="宋体" w:hAnsi="宋体"/>
          <w:sz w:val="24"/>
          <w:szCs w:val="20"/>
        </w:rPr>
      </w:pPr>
      <w:r>
        <w:rPr>
          <w:rFonts w:hAnsi="Arial" w:cs="Arial"/>
          <w:b/>
          <w:sz w:val="24"/>
          <w:szCs w:val="20"/>
          <w:lang w:val="zh-CN"/>
        </w:rPr>
        <w:t>10</w:t>
      </w:r>
      <w:r w:rsidR="00607419" w:rsidRPr="00B65A06">
        <w:rPr>
          <w:rFonts w:hAnsi="Arial" w:cs="Arial" w:hint="eastAsia"/>
          <w:b/>
          <w:sz w:val="24"/>
          <w:szCs w:val="20"/>
          <w:lang w:val="zh-CN"/>
        </w:rPr>
        <w:t>. 注意事项</w:t>
      </w:r>
      <w:r w:rsidR="0052545A">
        <w:rPr>
          <w:rFonts w:hAnsi="Arial" w:cs="Arial" w:hint="eastAsia"/>
          <w:sz w:val="24"/>
          <w:szCs w:val="20"/>
          <w:lang w:val="zh-CN"/>
        </w:rPr>
        <w:t>。</w:t>
      </w:r>
      <w:r w:rsidR="00607419" w:rsidRPr="00BB308A">
        <w:rPr>
          <w:rFonts w:ascii="宋体" w:eastAsia="宋体" w:hAnsi="宋体" w:hint="eastAsia"/>
          <w:sz w:val="24"/>
          <w:szCs w:val="20"/>
        </w:rPr>
        <w:t>编辑部在确定来稿是否刊用后会</w:t>
      </w:r>
      <w:r w:rsidR="00607419" w:rsidRPr="00BB308A">
        <w:rPr>
          <w:rFonts w:ascii="宋体" w:eastAsia="宋体" w:hAnsi="宋体"/>
          <w:sz w:val="24"/>
          <w:szCs w:val="20"/>
        </w:rPr>
        <w:t>发</w:t>
      </w:r>
      <w:r w:rsidR="00607419" w:rsidRPr="00BB308A">
        <w:rPr>
          <w:rFonts w:ascii="宋体" w:eastAsia="宋体" w:hAnsi="宋体" w:hint="eastAsia"/>
          <w:sz w:val="24"/>
          <w:szCs w:val="20"/>
        </w:rPr>
        <w:t>邮件通知作者，作者</w:t>
      </w:r>
      <w:r w:rsidR="00607419" w:rsidRPr="00BB308A">
        <w:rPr>
          <w:rFonts w:ascii="宋体" w:eastAsia="宋体" w:hAnsi="宋体"/>
          <w:sz w:val="24"/>
          <w:szCs w:val="20"/>
        </w:rPr>
        <w:t>也可以登录采编系统自行查看，</w:t>
      </w:r>
      <w:r w:rsidR="00607419" w:rsidRPr="00BB308A">
        <w:rPr>
          <w:rFonts w:ascii="宋体" w:eastAsia="宋体" w:hAnsi="宋体" w:hint="eastAsia"/>
          <w:sz w:val="24"/>
          <w:szCs w:val="20"/>
        </w:rPr>
        <w:t>在稿件录用期间请勿一稿多投，如发现一稿多投，将被记入黑名单，本刊将不再录用该作者的任何文章。如果</w:t>
      </w:r>
      <w:r w:rsidR="00607419" w:rsidRPr="00BB308A">
        <w:rPr>
          <w:rFonts w:ascii="宋体" w:eastAsia="宋体" w:hAnsi="宋体"/>
          <w:sz w:val="24"/>
          <w:szCs w:val="20"/>
        </w:rPr>
        <w:t>超过</w:t>
      </w:r>
      <w:r w:rsidR="00607419" w:rsidRPr="00BB308A">
        <w:rPr>
          <w:rFonts w:ascii="宋体" w:eastAsia="宋体" w:hAnsi="宋体" w:hint="eastAsia"/>
          <w:sz w:val="24"/>
          <w:szCs w:val="20"/>
        </w:rPr>
        <w:t>60天未接到本刊</w:t>
      </w:r>
      <w:r w:rsidR="00607419" w:rsidRPr="00BB308A">
        <w:rPr>
          <w:rFonts w:ascii="宋体" w:eastAsia="宋体" w:hAnsi="宋体"/>
          <w:sz w:val="24"/>
          <w:szCs w:val="20"/>
        </w:rPr>
        <w:t>对稿件的处理结果，请电话联系编辑部。</w:t>
      </w:r>
    </w:p>
    <w:p w:rsidR="00BB308A" w:rsidRDefault="00BB308A" w:rsidP="0052545A">
      <w:pPr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BB308A" w:rsidRDefault="00607419" w:rsidP="00BB308A">
      <w:pPr>
        <w:spacing w:line="360" w:lineRule="auto"/>
        <w:ind w:firstLineChars="200" w:firstLine="480"/>
        <w:rPr>
          <w:rFonts w:ascii="华文新魏" w:eastAsia="华文新魏" w:hAnsi="Arial" w:cs="Arial"/>
          <w:sz w:val="24"/>
          <w:szCs w:val="20"/>
          <w:lang w:val="zh-CN"/>
        </w:rPr>
      </w:pPr>
      <w:r w:rsidRPr="00BB308A">
        <w:rPr>
          <w:rFonts w:ascii="华文新魏" w:eastAsia="华文新魏" w:hAnsi="Arial" w:cs="Arial" w:hint="eastAsia"/>
          <w:bCs/>
          <w:sz w:val="24"/>
          <w:szCs w:val="20"/>
          <w:lang w:val="zh-CN"/>
        </w:rPr>
        <w:t>联系地址：</w:t>
      </w:r>
      <w:r w:rsidRPr="00BB308A">
        <w:rPr>
          <w:rFonts w:ascii="华文新魏" w:eastAsia="华文新魏" w:hAnsi="Arial" w:cs="Arial" w:hint="eastAsia"/>
          <w:sz w:val="24"/>
          <w:szCs w:val="20"/>
          <w:lang w:val="zh-CN"/>
        </w:rPr>
        <w:t>北京复兴路</w:t>
      </w:r>
      <w:r w:rsidR="00D60492">
        <w:rPr>
          <w:rFonts w:ascii="华文新魏" w:eastAsia="华文新魏" w:hAnsi="Arial" w:cs="Arial" w:hint="eastAsia"/>
          <w:sz w:val="24"/>
          <w:szCs w:val="20"/>
          <w:lang w:val="zh-CN"/>
        </w:rPr>
        <w:t>1</w:t>
      </w:r>
      <w:r w:rsidR="00D60492">
        <w:rPr>
          <w:rFonts w:ascii="华文新魏" w:eastAsia="华文新魏" w:hAnsi="Arial" w:cs="Arial"/>
          <w:sz w:val="24"/>
          <w:szCs w:val="20"/>
          <w:lang w:val="zh-CN"/>
        </w:rPr>
        <w:t>2</w:t>
      </w:r>
      <w:r w:rsidRPr="00BB308A">
        <w:rPr>
          <w:rFonts w:ascii="华文新魏" w:eastAsia="华文新魏" w:hAnsi="Arial" w:cs="Arial" w:hint="eastAsia"/>
          <w:sz w:val="24"/>
          <w:szCs w:val="20"/>
          <w:lang w:val="zh-CN"/>
        </w:rPr>
        <w:t xml:space="preserve">号《中国有色冶金》编辑部      </w:t>
      </w:r>
    </w:p>
    <w:p w:rsidR="00485D90" w:rsidRDefault="00607419" w:rsidP="00485D90">
      <w:pPr>
        <w:spacing w:line="360" w:lineRule="auto"/>
        <w:ind w:firstLineChars="200" w:firstLine="480"/>
        <w:rPr>
          <w:rFonts w:ascii="华文新魏" w:eastAsia="华文新魏" w:hAnsi="Arial" w:cs="Arial"/>
          <w:sz w:val="24"/>
          <w:szCs w:val="20"/>
          <w:lang w:val="zh-CN"/>
        </w:rPr>
      </w:pPr>
      <w:r w:rsidRPr="00BB308A">
        <w:rPr>
          <w:rFonts w:ascii="华文新魏" w:eastAsia="华文新魏" w:hAnsi="Arial" w:cs="Arial" w:hint="eastAsia"/>
          <w:bCs/>
          <w:sz w:val="24"/>
          <w:szCs w:val="20"/>
          <w:lang w:val="zh-CN"/>
        </w:rPr>
        <w:t>邮</w:t>
      </w:r>
      <w:r w:rsidR="00485D90">
        <w:rPr>
          <w:rFonts w:ascii="华文新魏" w:eastAsia="华文新魏" w:hAnsi="Arial" w:cs="Arial" w:hint="eastAsia"/>
          <w:bCs/>
          <w:sz w:val="24"/>
          <w:szCs w:val="20"/>
          <w:lang w:val="zh-CN"/>
        </w:rPr>
        <w:t xml:space="preserve"> </w:t>
      </w:r>
      <w:r w:rsidRPr="00BB308A">
        <w:rPr>
          <w:rFonts w:ascii="华文新魏" w:eastAsia="华文新魏" w:hAnsi="Arial" w:cs="Arial" w:hint="eastAsia"/>
          <w:bCs/>
          <w:sz w:val="24"/>
          <w:szCs w:val="20"/>
          <w:lang w:val="zh-CN"/>
        </w:rPr>
        <w:t>编</w:t>
      </w:r>
      <w:r w:rsidRPr="00BB308A">
        <w:rPr>
          <w:rFonts w:ascii="华文新魏" w:eastAsia="华文新魏" w:hAnsi="Arial" w:cs="Arial" w:hint="eastAsia"/>
          <w:bCs/>
          <w:sz w:val="24"/>
          <w:szCs w:val="20"/>
        </w:rPr>
        <w:t>：</w:t>
      </w:r>
      <w:r w:rsidRPr="00BB308A">
        <w:rPr>
          <w:rFonts w:ascii="华文新魏" w:eastAsia="华文新魏" w:hAnsi="Arial" w:cs="Arial" w:hint="eastAsia"/>
          <w:sz w:val="24"/>
          <w:szCs w:val="20"/>
          <w:lang w:val="zh-CN"/>
        </w:rPr>
        <w:t>100038</w:t>
      </w:r>
      <w:r w:rsidR="00BB308A">
        <w:rPr>
          <w:rFonts w:ascii="华文新魏" w:eastAsia="华文新魏" w:hAnsi="Arial" w:cs="Arial"/>
          <w:sz w:val="24"/>
          <w:szCs w:val="20"/>
          <w:lang w:val="zh-CN"/>
        </w:rPr>
        <w:t xml:space="preserve">  </w:t>
      </w:r>
      <w:r w:rsidR="00485D90">
        <w:rPr>
          <w:rFonts w:ascii="华文新魏" w:eastAsia="华文新魏" w:hAnsi="Arial" w:cs="Arial"/>
          <w:sz w:val="24"/>
          <w:szCs w:val="20"/>
          <w:lang w:val="zh-CN"/>
        </w:rPr>
        <w:t xml:space="preserve">          </w:t>
      </w:r>
      <w:r w:rsidR="00BB308A">
        <w:rPr>
          <w:rFonts w:ascii="华文新魏" w:eastAsia="华文新魏" w:hAnsi="Arial" w:cs="Arial"/>
          <w:sz w:val="24"/>
          <w:szCs w:val="20"/>
          <w:lang w:val="zh-CN"/>
        </w:rPr>
        <w:t xml:space="preserve"> </w:t>
      </w:r>
      <w:r w:rsidRPr="00BB308A">
        <w:rPr>
          <w:rFonts w:ascii="华文新魏" w:eastAsia="华文新魏" w:hAnsi="Arial" w:cs="Arial" w:hint="eastAsia"/>
          <w:bCs/>
          <w:sz w:val="24"/>
          <w:szCs w:val="20"/>
          <w:lang w:val="zh-CN"/>
        </w:rPr>
        <w:t>电</w:t>
      </w:r>
      <w:r w:rsidR="00485D90">
        <w:rPr>
          <w:rFonts w:ascii="华文新魏" w:eastAsia="华文新魏" w:hAnsi="Arial" w:cs="Arial" w:hint="eastAsia"/>
          <w:bCs/>
          <w:sz w:val="24"/>
          <w:szCs w:val="20"/>
          <w:lang w:val="zh-CN"/>
        </w:rPr>
        <w:t xml:space="preserve"> </w:t>
      </w:r>
      <w:r w:rsidR="00485D90">
        <w:rPr>
          <w:rFonts w:ascii="华文新魏" w:eastAsia="华文新魏" w:hAnsi="Arial" w:cs="Arial"/>
          <w:bCs/>
          <w:sz w:val="24"/>
          <w:szCs w:val="20"/>
          <w:lang w:val="zh-CN"/>
        </w:rPr>
        <w:t xml:space="preserve">  </w:t>
      </w:r>
      <w:r w:rsidRPr="00BB308A">
        <w:rPr>
          <w:rFonts w:ascii="华文新魏" w:eastAsia="华文新魏" w:hAnsi="Arial" w:cs="Arial" w:hint="eastAsia"/>
          <w:bCs/>
          <w:sz w:val="24"/>
          <w:szCs w:val="20"/>
          <w:lang w:val="zh-CN"/>
        </w:rPr>
        <w:t>话：</w:t>
      </w:r>
      <w:r w:rsidRPr="00BB308A">
        <w:rPr>
          <w:rFonts w:ascii="华文新魏" w:eastAsia="华文新魏" w:hAnsi="Arial" w:cs="Arial" w:hint="eastAsia"/>
          <w:sz w:val="24"/>
          <w:szCs w:val="20"/>
          <w:lang w:val="zh-CN"/>
        </w:rPr>
        <w:t xml:space="preserve">（010）63936594    </w:t>
      </w:r>
    </w:p>
    <w:p w:rsidR="00607419" w:rsidRPr="00BB308A" w:rsidRDefault="00607419" w:rsidP="00485D90">
      <w:pPr>
        <w:spacing w:line="360" w:lineRule="auto"/>
        <w:ind w:firstLineChars="100" w:firstLine="240"/>
        <w:rPr>
          <w:rFonts w:ascii="华文新魏" w:eastAsia="华文新魏" w:hAnsi="等线 Light" w:cs="等线 Light"/>
          <w:kern w:val="0"/>
          <w:sz w:val="24"/>
          <w:shd w:val="clear" w:color="FFFFFF" w:fill="D9D9D9"/>
        </w:rPr>
      </w:pPr>
      <w:r w:rsidRPr="00BB308A">
        <w:rPr>
          <w:rFonts w:ascii="华文新魏" w:eastAsia="华文新魏" w:hAnsi="Arial" w:cs="Arial" w:hint="eastAsia"/>
          <w:sz w:val="24"/>
          <w:szCs w:val="20"/>
          <w:lang w:val="zh-CN"/>
        </w:rPr>
        <w:t xml:space="preserve">  </w:t>
      </w:r>
      <w:r w:rsidRPr="00BB308A">
        <w:rPr>
          <w:rFonts w:ascii="华文新魏" w:eastAsia="华文新魏" w:hAnsi="Arial" w:cs="Arial" w:hint="eastAsia"/>
          <w:bCs/>
          <w:sz w:val="24"/>
          <w:szCs w:val="20"/>
        </w:rPr>
        <w:t>E-mai</w:t>
      </w:r>
      <w:r w:rsidRPr="00BB308A">
        <w:rPr>
          <w:rFonts w:ascii="华文新魏" w:eastAsia="华文新魏" w:hAnsi="Arial" w:cs="Arial" w:hint="eastAsia"/>
          <w:sz w:val="24"/>
          <w:szCs w:val="20"/>
        </w:rPr>
        <w:t xml:space="preserve">l: </w:t>
      </w:r>
      <w:hyperlink r:id="rId10" w:history="1">
        <w:r w:rsidRPr="00BB308A">
          <w:rPr>
            <w:rStyle w:val="a7"/>
            <w:rFonts w:ascii="华文新魏" w:eastAsia="华文新魏" w:hAnsi="Arial" w:cs="Arial" w:hint="eastAsia"/>
            <w:sz w:val="24"/>
            <w:szCs w:val="20"/>
          </w:rPr>
          <w:t>zgysyj@sohu.com</w:t>
        </w:r>
      </w:hyperlink>
      <w:r w:rsidRPr="00BB308A">
        <w:rPr>
          <w:rFonts w:ascii="华文新魏" w:eastAsia="华文新魏" w:hAnsi="Arial" w:cs="Arial" w:hint="eastAsia"/>
          <w:sz w:val="24"/>
          <w:szCs w:val="20"/>
        </w:rPr>
        <w:t xml:space="preserve">   </w:t>
      </w:r>
      <w:r w:rsidR="00485D90">
        <w:rPr>
          <w:rFonts w:ascii="华文新魏" w:eastAsia="华文新魏" w:hAnsi="Arial" w:cs="Arial"/>
          <w:sz w:val="24"/>
          <w:szCs w:val="20"/>
        </w:rPr>
        <w:t xml:space="preserve"> </w:t>
      </w:r>
      <w:r w:rsidRPr="00BB308A">
        <w:rPr>
          <w:rFonts w:ascii="华文新魏" w:eastAsia="华文新魏" w:hAnsi="Arial" w:cs="Arial" w:hint="eastAsia"/>
          <w:sz w:val="24"/>
          <w:szCs w:val="20"/>
        </w:rPr>
        <w:t>投稿网址：</w:t>
      </w:r>
      <w:hyperlink r:id="rId11" w:history="1">
        <w:r w:rsidRPr="00BB308A">
          <w:rPr>
            <w:rStyle w:val="a7"/>
            <w:rFonts w:ascii="华文新魏" w:eastAsia="华文新魏" w:hAnsi="等线 Light" w:cs="等线 Light" w:hint="eastAsia"/>
            <w:kern w:val="0"/>
            <w:sz w:val="24"/>
            <w:shd w:val="clear" w:color="FFFFFF" w:fill="D9D9D9"/>
          </w:rPr>
          <w:t>http://ysyl.cbpt.cnki.net</w:t>
        </w:r>
      </w:hyperlink>
    </w:p>
    <w:p w:rsidR="00607419" w:rsidRDefault="00607419">
      <w:pPr>
        <w:rPr>
          <w:rFonts w:ascii="楷体" w:eastAsia="楷体" w:hAnsi="楷体"/>
          <w:b/>
          <w:sz w:val="28"/>
          <w:szCs w:val="28"/>
        </w:rPr>
      </w:pPr>
    </w:p>
    <w:sectPr w:rsidR="00607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907" w:rsidRDefault="00673907" w:rsidP="00673907">
      <w:r>
        <w:separator/>
      </w:r>
    </w:p>
  </w:endnote>
  <w:endnote w:type="continuationSeparator" w:id="0">
    <w:p w:rsidR="00673907" w:rsidRDefault="00673907" w:rsidP="0067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907" w:rsidRDefault="00673907" w:rsidP="00673907">
      <w:r>
        <w:separator/>
      </w:r>
    </w:p>
  </w:footnote>
  <w:footnote w:type="continuationSeparator" w:id="0">
    <w:p w:rsidR="00673907" w:rsidRDefault="00673907" w:rsidP="0067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201A"/>
    <w:multiLevelType w:val="hybridMultilevel"/>
    <w:tmpl w:val="EB3C1A50"/>
    <w:lvl w:ilvl="0" w:tplc="CEECBFE2">
      <w:start w:val="1"/>
      <w:numFmt w:val="decimal"/>
      <w:lvlText w:val="%1）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95"/>
    <w:rsid w:val="000E1F39"/>
    <w:rsid w:val="0016400A"/>
    <w:rsid w:val="00165F13"/>
    <w:rsid w:val="00223AA1"/>
    <w:rsid w:val="004021A1"/>
    <w:rsid w:val="00480D92"/>
    <w:rsid w:val="00485D90"/>
    <w:rsid w:val="00495A72"/>
    <w:rsid w:val="0052545A"/>
    <w:rsid w:val="00536517"/>
    <w:rsid w:val="00607419"/>
    <w:rsid w:val="00666E60"/>
    <w:rsid w:val="006722F9"/>
    <w:rsid w:val="00673907"/>
    <w:rsid w:val="006E50B1"/>
    <w:rsid w:val="007D3628"/>
    <w:rsid w:val="00816D8E"/>
    <w:rsid w:val="00944AC2"/>
    <w:rsid w:val="009D33D6"/>
    <w:rsid w:val="00A5682D"/>
    <w:rsid w:val="00A92BE9"/>
    <w:rsid w:val="00AB5CBC"/>
    <w:rsid w:val="00AE1A85"/>
    <w:rsid w:val="00AF0795"/>
    <w:rsid w:val="00B8431F"/>
    <w:rsid w:val="00B9768D"/>
    <w:rsid w:val="00BB308A"/>
    <w:rsid w:val="00BD55D8"/>
    <w:rsid w:val="00CE5D39"/>
    <w:rsid w:val="00D15EBD"/>
    <w:rsid w:val="00D60492"/>
    <w:rsid w:val="00E3729F"/>
    <w:rsid w:val="00E5337D"/>
    <w:rsid w:val="00FE3574"/>
    <w:rsid w:val="10A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986A3D"/>
  <w15:docId w15:val="{D6DE0E09-A2CD-4D75-AABF-D977EA9D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uiPriority w:val="99"/>
    <w:unhideWhenUsed/>
    <w:rsid w:val="0060741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07419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der.com/news/20011219/200112190019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syl.cbpt.cnki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gysyj@sohu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syl.cbpt.cnki.net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442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谭永梅</dc:creator>
  <cp:lastModifiedBy>刘艳敏</cp:lastModifiedBy>
  <cp:revision>6</cp:revision>
  <dcterms:created xsi:type="dcterms:W3CDTF">2021-01-04T01:36:00Z</dcterms:created>
  <dcterms:modified xsi:type="dcterms:W3CDTF">2021-01-04T02:17:00Z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