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0D" w:rsidRPr="00B47342" w:rsidRDefault="00C3064B">
      <w:pPr>
        <w:spacing w:line="360" w:lineRule="auto"/>
        <w:ind w:firstLine="442"/>
        <w:rPr>
          <w:rFonts w:eastAsiaTheme="majorEastAsia"/>
          <w:b/>
          <w:sz w:val="24"/>
          <w:szCs w:val="24"/>
        </w:rPr>
      </w:pPr>
      <w:r w:rsidRPr="00B47342">
        <w:rPr>
          <w:rFonts w:eastAsiaTheme="majorEastAsia"/>
          <w:b/>
          <w:sz w:val="24"/>
          <w:szCs w:val="24"/>
        </w:rPr>
        <w:t>韩一超</w:t>
      </w:r>
      <w:r w:rsidR="00B47342" w:rsidRPr="00B47342">
        <w:rPr>
          <w:rFonts w:eastAsiaTheme="majorEastAsia" w:hint="eastAsia"/>
          <w:b/>
          <w:sz w:val="24"/>
          <w:szCs w:val="24"/>
        </w:rPr>
        <w:t>专家</w:t>
      </w:r>
      <w:r w:rsidRPr="00B47342">
        <w:rPr>
          <w:rFonts w:eastAsiaTheme="majorEastAsia"/>
          <w:b/>
          <w:sz w:val="24"/>
          <w:szCs w:val="24"/>
        </w:rPr>
        <w:t>：</w:t>
      </w:r>
    </w:p>
    <w:p w:rsidR="00C4580D" w:rsidRPr="003E62BA" w:rsidRDefault="00C3064B">
      <w:pPr>
        <w:spacing w:line="360" w:lineRule="auto"/>
        <w:ind w:firstLine="442"/>
        <w:rPr>
          <w:rFonts w:eastAsiaTheme="majorEastAsia"/>
          <w:sz w:val="24"/>
        </w:rPr>
      </w:pPr>
      <w:r w:rsidRPr="00B47342">
        <w:rPr>
          <w:rFonts w:eastAsiaTheme="majorEastAsia"/>
          <w:sz w:val="24"/>
          <w:szCs w:val="24"/>
        </w:rPr>
        <w:t>韩一超，</w:t>
      </w:r>
      <w:r w:rsidRPr="00B47342">
        <w:rPr>
          <w:rFonts w:eastAsiaTheme="majorEastAsia"/>
          <w:sz w:val="24"/>
        </w:rPr>
        <w:t>男，</w:t>
      </w:r>
      <w:r w:rsidRPr="00B47342">
        <w:rPr>
          <w:rFonts w:eastAsiaTheme="majorEastAsia"/>
          <w:sz w:val="24"/>
        </w:rPr>
        <w:t>1960</w:t>
      </w:r>
      <w:r w:rsidRPr="00B47342">
        <w:rPr>
          <w:rFonts w:eastAsiaTheme="majorEastAsia"/>
          <w:sz w:val="24"/>
        </w:rPr>
        <w:t>年出生，</w:t>
      </w:r>
      <w:r w:rsidRPr="00B47342">
        <w:rPr>
          <w:rFonts w:eastAsiaTheme="majorEastAsia"/>
          <w:bCs/>
          <w:sz w:val="24"/>
        </w:rPr>
        <w:t>山西原</w:t>
      </w:r>
      <w:bookmarkStart w:id="0" w:name="_GoBack"/>
      <w:r w:rsidRPr="003E62BA">
        <w:rPr>
          <w:rFonts w:eastAsiaTheme="majorEastAsia"/>
          <w:bCs/>
          <w:sz w:val="24"/>
        </w:rPr>
        <w:t>平人</w:t>
      </w:r>
      <w:r w:rsidRPr="003E62BA">
        <w:rPr>
          <w:rFonts w:eastAsiaTheme="majorEastAsia"/>
          <w:sz w:val="24"/>
        </w:rPr>
        <w:t>。</w:t>
      </w:r>
      <w:r w:rsidR="00CC6F67" w:rsidRPr="003E62BA">
        <w:rPr>
          <w:rFonts w:eastAsiaTheme="majorEastAsia"/>
          <w:sz w:val="24"/>
          <w:szCs w:val="24"/>
        </w:rPr>
        <w:t>1983</w:t>
      </w:r>
      <w:r w:rsidR="00CC6F67" w:rsidRPr="003E62BA">
        <w:rPr>
          <w:rFonts w:eastAsiaTheme="majorEastAsia"/>
          <w:sz w:val="24"/>
          <w:szCs w:val="24"/>
        </w:rPr>
        <w:t>年毕业于黑龙江八一农垦大学兽医专业，同年分配到山西省农业科学院畜牧兽医研究所工作，</w:t>
      </w:r>
      <w:r w:rsidRPr="003E62BA">
        <w:rPr>
          <w:rFonts w:eastAsiaTheme="majorEastAsia"/>
          <w:sz w:val="24"/>
        </w:rPr>
        <w:t>山西农业大学</w:t>
      </w:r>
      <w:r w:rsidR="00B47342" w:rsidRPr="003E62BA">
        <w:rPr>
          <w:rFonts w:eastAsiaTheme="majorEastAsia" w:hint="eastAsia"/>
          <w:sz w:val="24"/>
        </w:rPr>
        <w:t>（山西省</w:t>
      </w:r>
      <w:r w:rsidR="00B47342" w:rsidRPr="003E62BA">
        <w:rPr>
          <w:rFonts w:eastAsiaTheme="majorEastAsia"/>
          <w:sz w:val="24"/>
        </w:rPr>
        <w:t>农业科学院</w:t>
      </w:r>
      <w:r w:rsidR="00B47342" w:rsidRPr="003E62BA">
        <w:rPr>
          <w:rFonts w:eastAsiaTheme="majorEastAsia" w:hint="eastAsia"/>
          <w:sz w:val="24"/>
        </w:rPr>
        <w:t>）</w:t>
      </w:r>
      <w:r w:rsidRPr="003E62BA">
        <w:rPr>
          <w:rFonts w:eastAsiaTheme="majorEastAsia"/>
          <w:sz w:val="24"/>
        </w:rPr>
        <w:t>动物医学学院研究员，</w:t>
      </w:r>
      <w:r w:rsidR="000325A0" w:rsidRPr="003E62BA">
        <w:rPr>
          <w:rFonts w:eastAsiaTheme="majorEastAsia" w:hint="eastAsia"/>
          <w:sz w:val="24"/>
        </w:rPr>
        <w:t>曾任</w:t>
      </w:r>
      <w:r w:rsidRPr="003E62BA">
        <w:rPr>
          <w:rFonts w:eastAsiaTheme="majorEastAsia"/>
          <w:sz w:val="24"/>
        </w:rPr>
        <w:t>山西省农业科学院畜牧兽医研究所副所长</w:t>
      </w:r>
      <w:r w:rsidRPr="003E62BA">
        <w:rPr>
          <w:rFonts w:eastAsiaTheme="majorEastAsia"/>
          <w:sz w:val="24"/>
          <w:szCs w:val="24"/>
        </w:rPr>
        <w:t>。新世纪学术技术带头人省级人选</w:t>
      </w:r>
      <w:r w:rsidR="000325A0" w:rsidRPr="003E62BA">
        <w:rPr>
          <w:rFonts w:eastAsiaTheme="majorEastAsia" w:hint="eastAsia"/>
          <w:sz w:val="24"/>
          <w:szCs w:val="24"/>
        </w:rPr>
        <w:t>，</w:t>
      </w:r>
      <w:r w:rsidRPr="003E62BA">
        <w:rPr>
          <w:rFonts w:asciiTheme="majorEastAsia" w:eastAsiaTheme="majorEastAsia" w:hAnsiTheme="majorEastAsia"/>
          <w:sz w:val="24"/>
          <w:szCs w:val="24"/>
        </w:rPr>
        <w:t>山西省“三晋英才”</w:t>
      </w:r>
      <w:r w:rsidRPr="003E62BA">
        <w:rPr>
          <w:rFonts w:eastAsiaTheme="majorEastAsia"/>
          <w:sz w:val="24"/>
          <w:szCs w:val="24"/>
        </w:rPr>
        <w:t>计划拔尖骨干人才。</w:t>
      </w:r>
      <w:r w:rsidRPr="003E62BA">
        <w:rPr>
          <w:rFonts w:eastAsiaTheme="majorEastAsia"/>
          <w:sz w:val="24"/>
        </w:rPr>
        <w:t>华北家畜内科研究会副理事长，山西省畜牧兽医学会理事，山西省家畜普通病研究会常务理事，中国兽医外科学会会员，山西省扶贫基金会专家组成员，山西省农业科学院党委联系专家，山西农科</w:t>
      </w:r>
      <w:r w:rsidRPr="003E62BA">
        <w:rPr>
          <w:rFonts w:eastAsiaTheme="majorEastAsia"/>
          <w:sz w:val="24"/>
        </w:rPr>
        <w:t>110</w:t>
      </w:r>
      <w:r w:rsidRPr="003E62BA">
        <w:rPr>
          <w:rFonts w:eastAsiaTheme="majorEastAsia"/>
          <w:sz w:val="24"/>
        </w:rPr>
        <w:t>专家咨询委员会委员，山西省动物疫病净化专家，山西省重大动物疫病防控指挥部专家组成员。</w:t>
      </w:r>
    </w:p>
    <w:p w:rsidR="007E4801" w:rsidRDefault="00C3064B" w:rsidP="006248D9">
      <w:pPr>
        <w:spacing w:line="360" w:lineRule="auto"/>
        <w:ind w:firstLine="442"/>
        <w:rPr>
          <w:rFonts w:eastAsiaTheme="majorEastAsia"/>
          <w:sz w:val="24"/>
          <w:szCs w:val="24"/>
        </w:rPr>
      </w:pPr>
      <w:r w:rsidRPr="003E62BA">
        <w:rPr>
          <w:rFonts w:eastAsiaTheme="majorEastAsia"/>
          <w:sz w:val="24"/>
          <w:szCs w:val="24"/>
        </w:rPr>
        <w:t>多年来一直从事动物疫病防控和兽医临床学研究及临床诊疗工作。</w:t>
      </w:r>
      <w:bookmarkEnd w:id="0"/>
      <w:r w:rsidRPr="00B47342">
        <w:rPr>
          <w:rFonts w:eastAsiaTheme="majorEastAsia"/>
          <w:sz w:val="24"/>
          <w:szCs w:val="24"/>
        </w:rPr>
        <w:t>主持国家科技支撑计划项目</w:t>
      </w:r>
      <w:r w:rsidRPr="00B47342">
        <w:rPr>
          <w:rFonts w:eastAsiaTheme="majorEastAsia"/>
          <w:sz w:val="24"/>
          <w:szCs w:val="24"/>
        </w:rPr>
        <w:t>2</w:t>
      </w:r>
      <w:r w:rsidRPr="00B47342">
        <w:rPr>
          <w:rFonts w:eastAsiaTheme="majorEastAsia"/>
          <w:sz w:val="24"/>
          <w:szCs w:val="24"/>
        </w:rPr>
        <w:t>项</w:t>
      </w:r>
      <w:r w:rsidR="00131E16">
        <w:rPr>
          <w:rFonts w:eastAsiaTheme="majorEastAsia" w:hint="eastAsia"/>
          <w:sz w:val="24"/>
          <w:szCs w:val="24"/>
        </w:rPr>
        <w:t>，</w:t>
      </w:r>
      <w:r w:rsidRPr="00131E16">
        <w:rPr>
          <w:rFonts w:asciiTheme="majorEastAsia" w:eastAsiaTheme="majorEastAsia" w:hAnsiTheme="majorEastAsia"/>
          <w:sz w:val="24"/>
          <w:szCs w:val="24"/>
        </w:rPr>
        <w:t>参加“十二五”农</w:t>
      </w:r>
      <w:r w:rsidRPr="00B47342">
        <w:rPr>
          <w:rFonts w:eastAsiaTheme="majorEastAsia"/>
          <w:sz w:val="24"/>
          <w:szCs w:val="24"/>
        </w:rPr>
        <w:t>村领域国家科技计划课题</w:t>
      </w:r>
      <w:r w:rsidRPr="00B47342">
        <w:rPr>
          <w:rFonts w:eastAsiaTheme="majorEastAsia"/>
          <w:sz w:val="24"/>
          <w:szCs w:val="24"/>
        </w:rPr>
        <w:t>1</w:t>
      </w:r>
      <w:r w:rsidRPr="00B47342">
        <w:rPr>
          <w:rFonts w:eastAsiaTheme="majorEastAsia"/>
          <w:sz w:val="24"/>
          <w:szCs w:val="24"/>
        </w:rPr>
        <w:t>项</w:t>
      </w:r>
      <w:r w:rsidR="00131E16">
        <w:rPr>
          <w:rFonts w:eastAsiaTheme="majorEastAsia" w:hint="eastAsia"/>
          <w:sz w:val="24"/>
          <w:szCs w:val="24"/>
        </w:rPr>
        <w:t>，</w:t>
      </w:r>
      <w:r w:rsidRPr="00B47342">
        <w:rPr>
          <w:rFonts w:eastAsiaTheme="majorEastAsia"/>
          <w:sz w:val="24"/>
          <w:szCs w:val="24"/>
        </w:rPr>
        <w:t>主持省攻关项目</w:t>
      </w:r>
      <w:r w:rsidRPr="00B47342">
        <w:rPr>
          <w:rFonts w:eastAsiaTheme="majorEastAsia"/>
          <w:sz w:val="24"/>
          <w:szCs w:val="24"/>
        </w:rPr>
        <w:t>5</w:t>
      </w:r>
      <w:r w:rsidRPr="00B47342">
        <w:rPr>
          <w:rFonts w:eastAsiaTheme="majorEastAsia"/>
          <w:sz w:val="24"/>
          <w:szCs w:val="24"/>
        </w:rPr>
        <w:t>项，参加省攻关及留办项目</w:t>
      </w:r>
      <w:r w:rsidRPr="00B47342">
        <w:rPr>
          <w:rFonts w:eastAsiaTheme="majorEastAsia"/>
          <w:sz w:val="24"/>
          <w:szCs w:val="24"/>
        </w:rPr>
        <w:t>3</w:t>
      </w:r>
      <w:r w:rsidRPr="00B47342">
        <w:rPr>
          <w:rFonts w:eastAsiaTheme="majorEastAsia"/>
          <w:sz w:val="24"/>
          <w:szCs w:val="24"/>
        </w:rPr>
        <w:t>项。获山西省科技进步奖一等奖</w:t>
      </w:r>
      <w:r w:rsidRPr="00B47342">
        <w:rPr>
          <w:rFonts w:eastAsiaTheme="majorEastAsia"/>
          <w:sz w:val="24"/>
          <w:szCs w:val="24"/>
        </w:rPr>
        <w:t>1</w:t>
      </w:r>
      <w:r w:rsidRPr="00B47342">
        <w:rPr>
          <w:rFonts w:eastAsiaTheme="majorEastAsia"/>
          <w:sz w:val="24"/>
          <w:szCs w:val="24"/>
        </w:rPr>
        <w:t>项、二等奖</w:t>
      </w:r>
      <w:r w:rsidRPr="00B47342">
        <w:rPr>
          <w:rFonts w:eastAsiaTheme="majorEastAsia"/>
          <w:sz w:val="24"/>
          <w:szCs w:val="24"/>
        </w:rPr>
        <w:t>3</w:t>
      </w:r>
      <w:r w:rsidRPr="00B47342">
        <w:rPr>
          <w:rFonts w:eastAsiaTheme="majorEastAsia"/>
          <w:sz w:val="24"/>
          <w:szCs w:val="24"/>
        </w:rPr>
        <w:t>项</w:t>
      </w:r>
      <w:r w:rsidR="002B3F1A">
        <w:rPr>
          <w:rFonts w:eastAsiaTheme="majorEastAsia" w:hint="eastAsia"/>
          <w:sz w:val="24"/>
          <w:szCs w:val="24"/>
        </w:rPr>
        <w:t>、</w:t>
      </w:r>
      <w:r w:rsidRPr="00B47342">
        <w:rPr>
          <w:rFonts w:eastAsiaTheme="majorEastAsia"/>
          <w:sz w:val="24"/>
          <w:szCs w:val="24"/>
        </w:rPr>
        <w:t>三等奖</w:t>
      </w:r>
      <w:r w:rsidRPr="00B47342">
        <w:rPr>
          <w:rFonts w:eastAsiaTheme="majorEastAsia"/>
          <w:sz w:val="24"/>
          <w:szCs w:val="24"/>
        </w:rPr>
        <w:t>3</w:t>
      </w:r>
      <w:r w:rsidRPr="00B47342">
        <w:rPr>
          <w:rFonts w:eastAsiaTheme="majorEastAsia"/>
          <w:sz w:val="24"/>
          <w:szCs w:val="24"/>
        </w:rPr>
        <w:t>项</w:t>
      </w:r>
      <w:r w:rsidR="002B3F1A">
        <w:rPr>
          <w:rFonts w:eastAsiaTheme="majorEastAsia" w:hint="eastAsia"/>
          <w:sz w:val="24"/>
          <w:szCs w:val="24"/>
        </w:rPr>
        <w:t>，</w:t>
      </w:r>
      <w:r w:rsidRPr="00B47342">
        <w:rPr>
          <w:rFonts w:eastAsiaTheme="majorEastAsia"/>
          <w:sz w:val="24"/>
          <w:szCs w:val="24"/>
        </w:rPr>
        <w:t>其中</w:t>
      </w:r>
      <w:r w:rsidR="002B3F1A">
        <w:rPr>
          <w:rFonts w:eastAsiaTheme="majorEastAsia" w:hint="eastAsia"/>
          <w:sz w:val="24"/>
          <w:szCs w:val="24"/>
        </w:rPr>
        <w:t>，</w:t>
      </w:r>
      <w:r w:rsidRPr="00B47342">
        <w:rPr>
          <w:rFonts w:eastAsiaTheme="majorEastAsia"/>
          <w:sz w:val="24"/>
          <w:szCs w:val="24"/>
        </w:rPr>
        <w:t>主持的</w:t>
      </w:r>
      <w:r w:rsidR="002B3F1A">
        <w:rPr>
          <w:rFonts w:eastAsiaTheme="majorEastAsia" w:hint="eastAsia"/>
          <w:sz w:val="24"/>
          <w:szCs w:val="24"/>
        </w:rPr>
        <w:t>“</w:t>
      </w:r>
      <w:r w:rsidRPr="00B47342">
        <w:rPr>
          <w:rFonts w:eastAsiaTheme="majorEastAsia"/>
          <w:sz w:val="24"/>
          <w:szCs w:val="24"/>
        </w:rPr>
        <w:t>奶牛子宫内膜炎免疫防治技术研究</w:t>
      </w:r>
      <w:r w:rsidR="002B3F1A">
        <w:rPr>
          <w:rFonts w:eastAsiaTheme="majorEastAsia" w:hint="eastAsia"/>
          <w:sz w:val="24"/>
          <w:szCs w:val="24"/>
        </w:rPr>
        <w:t>”</w:t>
      </w:r>
      <w:r w:rsidRPr="00B47342">
        <w:rPr>
          <w:rFonts w:eastAsiaTheme="majorEastAsia"/>
          <w:sz w:val="24"/>
          <w:szCs w:val="24"/>
        </w:rPr>
        <w:t>获</w:t>
      </w:r>
      <w:r w:rsidRPr="00B47342">
        <w:rPr>
          <w:rFonts w:eastAsiaTheme="majorEastAsia"/>
          <w:sz w:val="24"/>
          <w:szCs w:val="24"/>
        </w:rPr>
        <w:t>2010</w:t>
      </w:r>
      <w:r w:rsidRPr="00B47342">
        <w:rPr>
          <w:rFonts w:eastAsiaTheme="majorEastAsia"/>
          <w:sz w:val="24"/>
          <w:szCs w:val="24"/>
        </w:rPr>
        <w:t>年山西省科技进步二等奖</w:t>
      </w:r>
      <w:r w:rsidR="004910F2">
        <w:rPr>
          <w:rFonts w:eastAsiaTheme="majorEastAsia" w:hint="eastAsia"/>
          <w:sz w:val="24"/>
          <w:szCs w:val="24"/>
        </w:rPr>
        <w:t>，</w:t>
      </w:r>
      <w:r w:rsidR="002B3F1A">
        <w:rPr>
          <w:rFonts w:eastAsiaTheme="majorEastAsia" w:hint="eastAsia"/>
          <w:sz w:val="24"/>
          <w:szCs w:val="24"/>
        </w:rPr>
        <w:t>“</w:t>
      </w:r>
      <w:r w:rsidRPr="00B47342">
        <w:rPr>
          <w:rFonts w:eastAsiaTheme="majorEastAsia"/>
          <w:sz w:val="24"/>
          <w:szCs w:val="24"/>
        </w:rPr>
        <w:t>山西省猪主要疫病流行毒株基因分析及防控技术研究</w:t>
      </w:r>
      <w:r w:rsidR="002B3F1A">
        <w:rPr>
          <w:rFonts w:eastAsiaTheme="majorEastAsia" w:hint="eastAsia"/>
          <w:sz w:val="24"/>
          <w:szCs w:val="24"/>
        </w:rPr>
        <w:t>”</w:t>
      </w:r>
      <w:r w:rsidRPr="00B47342">
        <w:rPr>
          <w:rFonts w:eastAsiaTheme="majorEastAsia"/>
          <w:sz w:val="24"/>
          <w:szCs w:val="24"/>
        </w:rPr>
        <w:t>获</w:t>
      </w:r>
      <w:r w:rsidRPr="00B47342">
        <w:rPr>
          <w:rFonts w:eastAsiaTheme="majorEastAsia"/>
          <w:sz w:val="24"/>
          <w:szCs w:val="24"/>
        </w:rPr>
        <w:t>2018</w:t>
      </w:r>
      <w:r w:rsidRPr="00B47342">
        <w:rPr>
          <w:rFonts w:eastAsiaTheme="majorEastAsia"/>
          <w:sz w:val="24"/>
          <w:szCs w:val="24"/>
        </w:rPr>
        <w:t>年山西省科技进步二等奖</w:t>
      </w:r>
      <w:r w:rsidR="004910F2">
        <w:rPr>
          <w:rFonts w:eastAsiaTheme="majorEastAsia" w:hint="eastAsia"/>
          <w:sz w:val="24"/>
          <w:szCs w:val="24"/>
        </w:rPr>
        <w:t>，“</w:t>
      </w:r>
      <w:r w:rsidRPr="00B47342">
        <w:rPr>
          <w:rFonts w:eastAsiaTheme="majorEastAsia"/>
          <w:sz w:val="24"/>
          <w:szCs w:val="24"/>
        </w:rPr>
        <w:t>猪附红细胞体病快速诊断及防治研究</w:t>
      </w:r>
      <w:r w:rsidR="004910F2">
        <w:rPr>
          <w:rFonts w:eastAsiaTheme="majorEastAsia" w:hint="eastAsia"/>
          <w:sz w:val="24"/>
          <w:szCs w:val="24"/>
        </w:rPr>
        <w:t>”</w:t>
      </w:r>
      <w:r w:rsidRPr="00B47342">
        <w:rPr>
          <w:rFonts w:eastAsiaTheme="majorEastAsia"/>
          <w:sz w:val="24"/>
          <w:szCs w:val="24"/>
        </w:rPr>
        <w:t>获</w:t>
      </w:r>
      <w:r w:rsidRPr="00B47342">
        <w:rPr>
          <w:rFonts w:eastAsiaTheme="majorEastAsia"/>
          <w:sz w:val="24"/>
          <w:szCs w:val="24"/>
        </w:rPr>
        <w:t>2008</w:t>
      </w:r>
      <w:r w:rsidRPr="00B47342">
        <w:rPr>
          <w:rFonts w:eastAsiaTheme="majorEastAsia"/>
          <w:sz w:val="24"/>
          <w:szCs w:val="24"/>
        </w:rPr>
        <w:t>年获山西省科技进步三等奖</w:t>
      </w:r>
      <w:r w:rsidR="004910F2">
        <w:rPr>
          <w:rFonts w:eastAsiaTheme="majorEastAsia" w:hint="eastAsia"/>
          <w:sz w:val="24"/>
          <w:szCs w:val="24"/>
        </w:rPr>
        <w:t>；</w:t>
      </w:r>
      <w:r w:rsidRPr="00B47342">
        <w:rPr>
          <w:rFonts w:eastAsiaTheme="majorEastAsia"/>
          <w:sz w:val="24"/>
          <w:szCs w:val="24"/>
        </w:rPr>
        <w:t>获省农村技术承包二等奖</w:t>
      </w:r>
      <w:r w:rsidRPr="00B47342">
        <w:rPr>
          <w:rFonts w:eastAsiaTheme="majorEastAsia"/>
          <w:sz w:val="24"/>
          <w:szCs w:val="24"/>
        </w:rPr>
        <w:t>2</w:t>
      </w:r>
      <w:r w:rsidRPr="00B47342">
        <w:rPr>
          <w:rFonts w:eastAsiaTheme="majorEastAsia"/>
          <w:sz w:val="24"/>
          <w:szCs w:val="24"/>
        </w:rPr>
        <w:t>项。发表学术论文</w:t>
      </w:r>
      <w:r w:rsidRPr="00B47342">
        <w:rPr>
          <w:rFonts w:eastAsiaTheme="majorEastAsia"/>
          <w:sz w:val="24"/>
          <w:szCs w:val="24"/>
        </w:rPr>
        <w:t>40</w:t>
      </w:r>
      <w:r w:rsidRPr="00B47342">
        <w:rPr>
          <w:rFonts w:eastAsiaTheme="majorEastAsia"/>
          <w:sz w:val="24"/>
          <w:szCs w:val="24"/>
        </w:rPr>
        <w:t>余篇，其中</w:t>
      </w:r>
      <w:r w:rsidR="00C90CE5">
        <w:rPr>
          <w:rFonts w:eastAsiaTheme="majorEastAsia" w:hint="eastAsia"/>
          <w:sz w:val="24"/>
          <w:szCs w:val="24"/>
        </w:rPr>
        <w:t>，</w:t>
      </w:r>
      <w:r w:rsidRPr="00B47342">
        <w:rPr>
          <w:rFonts w:eastAsiaTheme="majorEastAsia"/>
          <w:sz w:val="24"/>
          <w:szCs w:val="24"/>
        </w:rPr>
        <w:t>SCI</w:t>
      </w:r>
      <w:r w:rsidRPr="00B47342">
        <w:rPr>
          <w:rFonts w:eastAsiaTheme="majorEastAsia"/>
          <w:sz w:val="24"/>
          <w:szCs w:val="24"/>
        </w:rPr>
        <w:t>收录</w:t>
      </w:r>
      <w:r w:rsidRPr="00B47342">
        <w:rPr>
          <w:rFonts w:eastAsiaTheme="majorEastAsia"/>
          <w:sz w:val="24"/>
          <w:szCs w:val="24"/>
        </w:rPr>
        <w:t>1</w:t>
      </w:r>
      <w:r w:rsidRPr="00B47342">
        <w:rPr>
          <w:rFonts w:eastAsiaTheme="majorEastAsia"/>
          <w:sz w:val="24"/>
          <w:szCs w:val="24"/>
        </w:rPr>
        <w:t>篇，第一作者</w:t>
      </w:r>
      <w:r w:rsidRPr="00B47342">
        <w:rPr>
          <w:rFonts w:eastAsiaTheme="majorEastAsia"/>
          <w:sz w:val="24"/>
          <w:szCs w:val="24"/>
        </w:rPr>
        <w:t>24</w:t>
      </w:r>
      <w:r w:rsidRPr="00B47342">
        <w:rPr>
          <w:rFonts w:eastAsiaTheme="majorEastAsia"/>
          <w:sz w:val="24"/>
          <w:szCs w:val="24"/>
        </w:rPr>
        <w:t>篇，国家级</w:t>
      </w:r>
      <w:r w:rsidRPr="00B47342">
        <w:rPr>
          <w:rFonts w:eastAsiaTheme="majorEastAsia"/>
          <w:sz w:val="24"/>
          <w:szCs w:val="24"/>
        </w:rPr>
        <w:t>7</w:t>
      </w:r>
      <w:r w:rsidRPr="00B47342">
        <w:rPr>
          <w:rFonts w:eastAsiaTheme="majorEastAsia"/>
          <w:sz w:val="24"/>
          <w:szCs w:val="24"/>
        </w:rPr>
        <w:t>篇</w:t>
      </w:r>
      <w:r w:rsidR="008566EF">
        <w:rPr>
          <w:rFonts w:eastAsiaTheme="majorEastAsia" w:hint="eastAsia"/>
          <w:sz w:val="24"/>
          <w:szCs w:val="24"/>
        </w:rPr>
        <w:t>；</w:t>
      </w:r>
      <w:r w:rsidRPr="00B47342">
        <w:rPr>
          <w:rFonts w:eastAsiaTheme="majorEastAsia"/>
          <w:sz w:val="24"/>
          <w:szCs w:val="24"/>
        </w:rPr>
        <w:t>主编和合编学术专著</w:t>
      </w:r>
      <w:r w:rsidRPr="00B47342">
        <w:rPr>
          <w:rFonts w:eastAsiaTheme="majorEastAsia"/>
          <w:sz w:val="24"/>
          <w:szCs w:val="24"/>
        </w:rPr>
        <w:t>16</w:t>
      </w:r>
      <w:r w:rsidRPr="00B47342">
        <w:rPr>
          <w:rFonts w:eastAsiaTheme="majorEastAsia"/>
          <w:sz w:val="24"/>
          <w:szCs w:val="24"/>
        </w:rPr>
        <w:t>部，其中</w:t>
      </w:r>
      <w:r w:rsidR="008566EF">
        <w:rPr>
          <w:rFonts w:eastAsiaTheme="majorEastAsia" w:hint="eastAsia"/>
          <w:sz w:val="24"/>
          <w:szCs w:val="24"/>
        </w:rPr>
        <w:t>，</w:t>
      </w:r>
      <w:r w:rsidRPr="00B47342">
        <w:rPr>
          <w:rFonts w:eastAsiaTheme="majorEastAsia"/>
          <w:sz w:val="24"/>
          <w:szCs w:val="24"/>
        </w:rPr>
        <w:t>主编</w:t>
      </w:r>
      <w:r w:rsidRPr="00B47342">
        <w:rPr>
          <w:rFonts w:eastAsiaTheme="majorEastAsia"/>
          <w:sz w:val="24"/>
          <w:szCs w:val="24"/>
        </w:rPr>
        <w:t>4</w:t>
      </w:r>
      <w:r w:rsidRPr="00B47342">
        <w:rPr>
          <w:rFonts w:eastAsiaTheme="majorEastAsia"/>
          <w:sz w:val="24"/>
          <w:szCs w:val="24"/>
        </w:rPr>
        <w:t>部</w:t>
      </w:r>
      <w:r w:rsidR="008566EF">
        <w:rPr>
          <w:rFonts w:eastAsiaTheme="majorEastAsia" w:hint="eastAsia"/>
          <w:sz w:val="24"/>
          <w:szCs w:val="24"/>
        </w:rPr>
        <w:t>，</w:t>
      </w:r>
      <w:r w:rsidRPr="00B47342">
        <w:rPr>
          <w:rFonts w:eastAsiaTheme="majorEastAsia"/>
          <w:sz w:val="24"/>
          <w:szCs w:val="24"/>
        </w:rPr>
        <w:t>本人编写</w:t>
      </w:r>
      <w:r w:rsidRPr="00B47342">
        <w:rPr>
          <w:rFonts w:eastAsiaTheme="majorEastAsia"/>
          <w:sz w:val="24"/>
          <w:szCs w:val="24"/>
        </w:rPr>
        <w:t>63</w:t>
      </w:r>
      <w:r w:rsidRPr="00B47342">
        <w:rPr>
          <w:rFonts w:eastAsiaTheme="majorEastAsia"/>
          <w:sz w:val="24"/>
          <w:szCs w:val="24"/>
        </w:rPr>
        <w:t>万余字。</w:t>
      </w:r>
    </w:p>
    <w:p w:rsidR="00C4580D" w:rsidRPr="00B47342" w:rsidRDefault="00C3064B" w:rsidP="006248D9">
      <w:pPr>
        <w:spacing w:line="360" w:lineRule="auto"/>
        <w:ind w:firstLine="442"/>
        <w:rPr>
          <w:rFonts w:eastAsiaTheme="majorEastAsia"/>
          <w:color w:val="000000" w:themeColor="text1"/>
          <w:sz w:val="24"/>
        </w:rPr>
      </w:pPr>
      <w:r w:rsidRPr="00B47342">
        <w:rPr>
          <w:rFonts w:eastAsiaTheme="majorEastAsia"/>
          <w:sz w:val="24"/>
        </w:rPr>
        <w:t>根据山西省畜牧业发展的需要，坚持以提升科研水平、加快科技成果转化和实现富民为目标，组织和实施大型科技项目的推广，以研究和开发科技产品为目标，以科技产品为载体，近年来先后在介休市、和顺县等地为养猪及肉牛产业服务</w:t>
      </w:r>
      <w:r w:rsidRPr="007E29B0">
        <w:rPr>
          <w:rFonts w:eastAsiaTheme="majorEastAsia"/>
          <w:sz w:val="24"/>
        </w:rPr>
        <w:t>每年技</w:t>
      </w:r>
      <w:r w:rsidRPr="00B47342">
        <w:rPr>
          <w:rFonts w:eastAsiaTheme="majorEastAsia"/>
          <w:sz w:val="24"/>
        </w:rPr>
        <w:t>术服务与推广涉及生猪</w:t>
      </w:r>
      <w:r w:rsidRPr="00B47342">
        <w:rPr>
          <w:rFonts w:eastAsiaTheme="majorEastAsia"/>
          <w:sz w:val="24"/>
        </w:rPr>
        <w:t>10</w:t>
      </w:r>
      <w:r w:rsidRPr="00B47342">
        <w:rPr>
          <w:rFonts w:eastAsiaTheme="majorEastAsia"/>
          <w:sz w:val="24"/>
        </w:rPr>
        <w:t>万余头，新增利润</w:t>
      </w:r>
      <w:r w:rsidRPr="00B47342">
        <w:rPr>
          <w:rFonts w:eastAsiaTheme="majorEastAsia"/>
          <w:sz w:val="24"/>
        </w:rPr>
        <w:t>116</w:t>
      </w:r>
      <w:r w:rsidRPr="00B47342">
        <w:rPr>
          <w:rFonts w:eastAsiaTheme="majorEastAsia"/>
          <w:sz w:val="24"/>
        </w:rPr>
        <w:t>万余元，涉及肉牛</w:t>
      </w:r>
      <w:r w:rsidRPr="00B47342">
        <w:rPr>
          <w:rFonts w:eastAsiaTheme="majorEastAsia"/>
          <w:sz w:val="24"/>
        </w:rPr>
        <w:t>10000</w:t>
      </w:r>
      <w:r w:rsidRPr="00B47342">
        <w:rPr>
          <w:rFonts w:eastAsiaTheme="majorEastAsia"/>
          <w:sz w:val="24"/>
        </w:rPr>
        <w:t>头以上，累计创利</w:t>
      </w:r>
      <w:r w:rsidRPr="00B47342">
        <w:rPr>
          <w:rFonts w:eastAsiaTheme="majorEastAsia"/>
          <w:sz w:val="24"/>
        </w:rPr>
        <w:t>100</w:t>
      </w:r>
      <w:r w:rsidRPr="00B47342">
        <w:rPr>
          <w:rFonts w:eastAsiaTheme="majorEastAsia"/>
          <w:sz w:val="24"/>
        </w:rPr>
        <w:t>万元以上</w:t>
      </w:r>
      <w:r w:rsidR="007E4801">
        <w:rPr>
          <w:rFonts w:eastAsiaTheme="majorEastAsia" w:hint="eastAsia"/>
          <w:sz w:val="24"/>
        </w:rPr>
        <w:t>，</w:t>
      </w:r>
      <w:r w:rsidRPr="00B47342">
        <w:rPr>
          <w:rFonts w:eastAsiaTheme="majorEastAsia"/>
          <w:sz w:val="24"/>
        </w:rPr>
        <w:t>在太原、朔州及大同等山西省奶牛养殖区域每年技术服务涉及奶牛</w:t>
      </w:r>
      <w:r w:rsidRPr="00B47342">
        <w:rPr>
          <w:rFonts w:eastAsiaTheme="majorEastAsia"/>
          <w:sz w:val="24"/>
        </w:rPr>
        <w:t>7</w:t>
      </w:r>
      <w:r w:rsidRPr="00B47342">
        <w:rPr>
          <w:rFonts w:eastAsiaTheme="majorEastAsia"/>
          <w:sz w:val="24"/>
        </w:rPr>
        <w:t>万余头，新增效益近亿元，经济社会效益显著。</w:t>
      </w:r>
      <w:r w:rsidRPr="00B47342">
        <w:rPr>
          <w:rFonts w:eastAsiaTheme="majorEastAsia"/>
          <w:sz w:val="24"/>
        </w:rPr>
        <w:t>30</w:t>
      </w:r>
      <w:r w:rsidRPr="00B47342">
        <w:rPr>
          <w:rFonts w:eastAsiaTheme="majorEastAsia"/>
          <w:sz w:val="24"/>
        </w:rPr>
        <w:t>多年来，在搞好科研课题的同时，坚持兽医临床诊疗工作；在动物临床医学研究室动物医院每年诊疗各种动物千余头（只）次，参加各类农村技术服务</w:t>
      </w:r>
      <w:r w:rsidRPr="00B47342">
        <w:rPr>
          <w:rFonts w:eastAsiaTheme="majorEastAsia"/>
          <w:sz w:val="24"/>
        </w:rPr>
        <w:t>30</w:t>
      </w:r>
      <w:r w:rsidRPr="00B47342">
        <w:rPr>
          <w:rFonts w:eastAsiaTheme="majorEastAsia"/>
          <w:sz w:val="24"/>
        </w:rPr>
        <w:t>余次，培训各类农村技术人员千余人次，科技扶贫足迹遍布全省各地养殖户，通过农科</w:t>
      </w:r>
      <w:r w:rsidR="007E4801" w:rsidRPr="007E4801">
        <w:rPr>
          <w:rFonts w:asciiTheme="minorEastAsia" w:eastAsiaTheme="minorEastAsia" w:hAnsiTheme="minorEastAsia"/>
          <w:sz w:val="24"/>
        </w:rPr>
        <w:t>“</w:t>
      </w:r>
      <w:r w:rsidRPr="00B47342">
        <w:rPr>
          <w:rFonts w:eastAsiaTheme="majorEastAsia"/>
          <w:sz w:val="24"/>
        </w:rPr>
        <w:t>110</w:t>
      </w:r>
      <w:r w:rsidR="007E4801" w:rsidRPr="007E4801">
        <w:rPr>
          <w:rFonts w:asciiTheme="minorEastAsia" w:eastAsiaTheme="minorEastAsia" w:hAnsiTheme="minorEastAsia"/>
          <w:sz w:val="24"/>
        </w:rPr>
        <w:t>”</w:t>
      </w:r>
      <w:r w:rsidRPr="00B47342">
        <w:rPr>
          <w:rFonts w:eastAsiaTheme="majorEastAsia"/>
          <w:sz w:val="24"/>
        </w:rPr>
        <w:t>和山西省农业科学院专家热线</w:t>
      </w:r>
      <w:r w:rsidRPr="00B47342">
        <w:rPr>
          <w:rFonts w:eastAsiaTheme="majorEastAsia"/>
          <w:sz w:val="24"/>
        </w:rPr>
        <w:t>24</w:t>
      </w:r>
      <w:r w:rsidRPr="00B47342">
        <w:rPr>
          <w:rFonts w:eastAsiaTheme="majorEastAsia"/>
          <w:sz w:val="24"/>
        </w:rPr>
        <w:t>小时为农民养殖户解决了大量实际养殖难题，在动物疾病防控、</w:t>
      </w:r>
      <w:r w:rsidRPr="00B47342">
        <w:rPr>
          <w:rFonts w:eastAsiaTheme="majorEastAsia"/>
          <w:color w:val="000000" w:themeColor="text1"/>
          <w:sz w:val="24"/>
        </w:rPr>
        <w:t>新农村建设工作中起到了科技带头人的作用，为山西</w:t>
      </w:r>
      <w:r w:rsidRPr="00B47342">
        <w:rPr>
          <w:rFonts w:eastAsiaTheme="majorEastAsia"/>
          <w:color w:val="000000" w:themeColor="text1"/>
          <w:sz w:val="24"/>
        </w:rPr>
        <w:lastRenderedPageBreak/>
        <w:t>省养殖业挽回了较大的经济损失。作为省重大动物疫病防控指挥部专家组成员，在动物疫病防控形势异常严峻情况下坚持在防控第一线，为政府决策提供支持，为山西省重大动物疫病防控工作作出了应有的贡献，深受广大养殖户</w:t>
      </w:r>
      <w:r w:rsidR="0043412E">
        <w:rPr>
          <w:rFonts w:eastAsiaTheme="majorEastAsia" w:hint="eastAsia"/>
          <w:color w:val="000000" w:themeColor="text1"/>
          <w:sz w:val="24"/>
        </w:rPr>
        <w:t>的</w:t>
      </w:r>
      <w:r w:rsidRPr="00B47342">
        <w:rPr>
          <w:rFonts w:eastAsiaTheme="majorEastAsia"/>
          <w:color w:val="000000" w:themeColor="text1"/>
          <w:sz w:val="24"/>
        </w:rPr>
        <w:t>好评与信任</w:t>
      </w:r>
      <w:r w:rsidR="0043412E">
        <w:rPr>
          <w:rFonts w:eastAsiaTheme="majorEastAsia" w:hint="eastAsia"/>
          <w:color w:val="000000" w:themeColor="text1"/>
          <w:sz w:val="24"/>
        </w:rPr>
        <w:t>！</w:t>
      </w:r>
    </w:p>
    <w:p w:rsidR="00C4580D" w:rsidRPr="00B47342" w:rsidRDefault="00C4580D">
      <w:pPr>
        <w:spacing w:line="360" w:lineRule="auto"/>
        <w:ind w:firstLine="442"/>
        <w:rPr>
          <w:rFonts w:eastAsiaTheme="majorEastAsia"/>
          <w:sz w:val="24"/>
          <w:szCs w:val="24"/>
        </w:rPr>
      </w:pPr>
    </w:p>
    <w:sectPr w:rsidR="00C4580D" w:rsidRPr="00B47342" w:rsidSect="00FD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33C" w:rsidRDefault="00DC233C">
      <w:r>
        <w:separator/>
      </w:r>
    </w:p>
  </w:endnote>
  <w:endnote w:type="continuationSeparator" w:id="0">
    <w:p w:rsidR="00DC233C" w:rsidRDefault="00DC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33C" w:rsidRDefault="00DC233C">
      <w:r>
        <w:separator/>
      </w:r>
    </w:p>
  </w:footnote>
  <w:footnote w:type="continuationSeparator" w:id="0">
    <w:p w:rsidR="00DC233C" w:rsidRDefault="00DC23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EBD"/>
    <w:rsid w:val="00020A0F"/>
    <w:rsid w:val="00022FD3"/>
    <w:rsid w:val="000325A0"/>
    <w:rsid w:val="000A5ACE"/>
    <w:rsid w:val="000E3765"/>
    <w:rsid w:val="000F658D"/>
    <w:rsid w:val="001167EF"/>
    <w:rsid w:val="00116CC9"/>
    <w:rsid w:val="00122978"/>
    <w:rsid w:val="00131E16"/>
    <w:rsid w:val="00132D9C"/>
    <w:rsid w:val="00136DD6"/>
    <w:rsid w:val="00152482"/>
    <w:rsid w:val="00163BAA"/>
    <w:rsid w:val="00171177"/>
    <w:rsid w:val="001947D6"/>
    <w:rsid w:val="001B5E21"/>
    <w:rsid w:val="001E2992"/>
    <w:rsid w:val="001F2869"/>
    <w:rsid w:val="00200615"/>
    <w:rsid w:val="00237EF5"/>
    <w:rsid w:val="002A50C6"/>
    <w:rsid w:val="002B3F1A"/>
    <w:rsid w:val="002E1B64"/>
    <w:rsid w:val="00305019"/>
    <w:rsid w:val="00313FB2"/>
    <w:rsid w:val="00315B80"/>
    <w:rsid w:val="00321910"/>
    <w:rsid w:val="00324A9F"/>
    <w:rsid w:val="003507D6"/>
    <w:rsid w:val="00356D3F"/>
    <w:rsid w:val="00382610"/>
    <w:rsid w:val="0039195E"/>
    <w:rsid w:val="00397FAC"/>
    <w:rsid w:val="003B0294"/>
    <w:rsid w:val="003B7BD8"/>
    <w:rsid w:val="003C20B6"/>
    <w:rsid w:val="003E5B08"/>
    <w:rsid w:val="003E62BA"/>
    <w:rsid w:val="003F09C3"/>
    <w:rsid w:val="00403461"/>
    <w:rsid w:val="00404731"/>
    <w:rsid w:val="004166E2"/>
    <w:rsid w:val="00416BBF"/>
    <w:rsid w:val="00421F68"/>
    <w:rsid w:val="0043412E"/>
    <w:rsid w:val="004423DD"/>
    <w:rsid w:val="00446B6E"/>
    <w:rsid w:val="00466A27"/>
    <w:rsid w:val="00473C8E"/>
    <w:rsid w:val="00480EBD"/>
    <w:rsid w:val="004830B2"/>
    <w:rsid w:val="004910F2"/>
    <w:rsid w:val="00492314"/>
    <w:rsid w:val="0049639F"/>
    <w:rsid w:val="004B2C4E"/>
    <w:rsid w:val="004C66E4"/>
    <w:rsid w:val="004D0B5B"/>
    <w:rsid w:val="004E72D1"/>
    <w:rsid w:val="00512590"/>
    <w:rsid w:val="00514F55"/>
    <w:rsid w:val="005540D2"/>
    <w:rsid w:val="00557BDD"/>
    <w:rsid w:val="0056212B"/>
    <w:rsid w:val="00596C24"/>
    <w:rsid w:val="005B662B"/>
    <w:rsid w:val="005C2666"/>
    <w:rsid w:val="005D682C"/>
    <w:rsid w:val="005E0EEC"/>
    <w:rsid w:val="00601411"/>
    <w:rsid w:val="00621A1C"/>
    <w:rsid w:val="006248D9"/>
    <w:rsid w:val="006365BA"/>
    <w:rsid w:val="00640F3B"/>
    <w:rsid w:val="00646B8C"/>
    <w:rsid w:val="00651E1E"/>
    <w:rsid w:val="00661E26"/>
    <w:rsid w:val="00665304"/>
    <w:rsid w:val="00670770"/>
    <w:rsid w:val="00671EF8"/>
    <w:rsid w:val="006745A4"/>
    <w:rsid w:val="006B135F"/>
    <w:rsid w:val="006B1E35"/>
    <w:rsid w:val="006C6CFD"/>
    <w:rsid w:val="006D4EE2"/>
    <w:rsid w:val="006F7C9D"/>
    <w:rsid w:val="00705CF9"/>
    <w:rsid w:val="00724055"/>
    <w:rsid w:val="00730CFE"/>
    <w:rsid w:val="00744A80"/>
    <w:rsid w:val="00755C17"/>
    <w:rsid w:val="00766EC6"/>
    <w:rsid w:val="0077360F"/>
    <w:rsid w:val="00776648"/>
    <w:rsid w:val="00797AC8"/>
    <w:rsid w:val="007B10A0"/>
    <w:rsid w:val="007B2864"/>
    <w:rsid w:val="007E29B0"/>
    <w:rsid w:val="007E4801"/>
    <w:rsid w:val="007F1274"/>
    <w:rsid w:val="007F6B67"/>
    <w:rsid w:val="0080489A"/>
    <w:rsid w:val="00806E54"/>
    <w:rsid w:val="00823F28"/>
    <w:rsid w:val="00835CE2"/>
    <w:rsid w:val="00837193"/>
    <w:rsid w:val="00855792"/>
    <w:rsid w:val="0085652B"/>
    <w:rsid w:val="008566EF"/>
    <w:rsid w:val="00861EC3"/>
    <w:rsid w:val="00867FEA"/>
    <w:rsid w:val="008814D8"/>
    <w:rsid w:val="008B06AC"/>
    <w:rsid w:val="008B06EC"/>
    <w:rsid w:val="008E26F0"/>
    <w:rsid w:val="008F7F7A"/>
    <w:rsid w:val="00902FC0"/>
    <w:rsid w:val="009126F7"/>
    <w:rsid w:val="00913BD5"/>
    <w:rsid w:val="00913DE0"/>
    <w:rsid w:val="00916B4D"/>
    <w:rsid w:val="00940063"/>
    <w:rsid w:val="00962245"/>
    <w:rsid w:val="00967BB5"/>
    <w:rsid w:val="00983C7A"/>
    <w:rsid w:val="009B0254"/>
    <w:rsid w:val="009E15E8"/>
    <w:rsid w:val="009E2F45"/>
    <w:rsid w:val="00A00A4D"/>
    <w:rsid w:val="00A05583"/>
    <w:rsid w:val="00A16B96"/>
    <w:rsid w:val="00A17E7C"/>
    <w:rsid w:val="00A56185"/>
    <w:rsid w:val="00A635FC"/>
    <w:rsid w:val="00A76B0B"/>
    <w:rsid w:val="00A857CD"/>
    <w:rsid w:val="00A92BB0"/>
    <w:rsid w:val="00A946B8"/>
    <w:rsid w:val="00AA3441"/>
    <w:rsid w:val="00AD1486"/>
    <w:rsid w:val="00AD25C0"/>
    <w:rsid w:val="00AD2D4E"/>
    <w:rsid w:val="00AD60AA"/>
    <w:rsid w:val="00AD7E04"/>
    <w:rsid w:val="00AE14DB"/>
    <w:rsid w:val="00AE22D7"/>
    <w:rsid w:val="00AF68DF"/>
    <w:rsid w:val="00B47342"/>
    <w:rsid w:val="00B631C2"/>
    <w:rsid w:val="00B675FE"/>
    <w:rsid w:val="00B745F7"/>
    <w:rsid w:val="00B93308"/>
    <w:rsid w:val="00BB2194"/>
    <w:rsid w:val="00BB6D97"/>
    <w:rsid w:val="00BD1797"/>
    <w:rsid w:val="00BD2D7F"/>
    <w:rsid w:val="00BF0090"/>
    <w:rsid w:val="00BF72E4"/>
    <w:rsid w:val="00C00398"/>
    <w:rsid w:val="00C00FA5"/>
    <w:rsid w:val="00C04282"/>
    <w:rsid w:val="00C05C4E"/>
    <w:rsid w:val="00C260C4"/>
    <w:rsid w:val="00C3064B"/>
    <w:rsid w:val="00C42662"/>
    <w:rsid w:val="00C438FF"/>
    <w:rsid w:val="00C4580D"/>
    <w:rsid w:val="00C463D7"/>
    <w:rsid w:val="00C50554"/>
    <w:rsid w:val="00C63D8C"/>
    <w:rsid w:val="00C80A24"/>
    <w:rsid w:val="00C90CE5"/>
    <w:rsid w:val="00C95B02"/>
    <w:rsid w:val="00CB4BDA"/>
    <w:rsid w:val="00CC2DB5"/>
    <w:rsid w:val="00CC6F67"/>
    <w:rsid w:val="00CF1897"/>
    <w:rsid w:val="00D108FA"/>
    <w:rsid w:val="00D10D8F"/>
    <w:rsid w:val="00D15C60"/>
    <w:rsid w:val="00D15F0E"/>
    <w:rsid w:val="00D27498"/>
    <w:rsid w:val="00D74385"/>
    <w:rsid w:val="00D8532A"/>
    <w:rsid w:val="00D9148B"/>
    <w:rsid w:val="00D91A8F"/>
    <w:rsid w:val="00DA1C08"/>
    <w:rsid w:val="00DC233C"/>
    <w:rsid w:val="00DC5506"/>
    <w:rsid w:val="00DE27FC"/>
    <w:rsid w:val="00DE6BC2"/>
    <w:rsid w:val="00DF01ED"/>
    <w:rsid w:val="00DF7A72"/>
    <w:rsid w:val="00E042DB"/>
    <w:rsid w:val="00E200EC"/>
    <w:rsid w:val="00E20FFF"/>
    <w:rsid w:val="00E22035"/>
    <w:rsid w:val="00E3214F"/>
    <w:rsid w:val="00E4597F"/>
    <w:rsid w:val="00E46D44"/>
    <w:rsid w:val="00E65F99"/>
    <w:rsid w:val="00E924FD"/>
    <w:rsid w:val="00EA5DA7"/>
    <w:rsid w:val="00EB1882"/>
    <w:rsid w:val="00EB340F"/>
    <w:rsid w:val="00ED1A41"/>
    <w:rsid w:val="00EE28E6"/>
    <w:rsid w:val="00EF7604"/>
    <w:rsid w:val="00F075A1"/>
    <w:rsid w:val="00F271E6"/>
    <w:rsid w:val="00F40D02"/>
    <w:rsid w:val="00F62A08"/>
    <w:rsid w:val="00F718D5"/>
    <w:rsid w:val="00F77812"/>
    <w:rsid w:val="00F80A86"/>
    <w:rsid w:val="00FA4C0D"/>
    <w:rsid w:val="00FA7CCD"/>
    <w:rsid w:val="00FB45CB"/>
    <w:rsid w:val="00FB6F46"/>
    <w:rsid w:val="00FC364D"/>
    <w:rsid w:val="00FD304C"/>
    <w:rsid w:val="00FF1926"/>
    <w:rsid w:val="00FF347A"/>
    <w:rsid w:val="02EC22E2"/>
    <w:rsid w:val="18580110"/>
    <w:rsid w:val="212B1D0A"/>
    <w:rsid w:val="4AAA5C23"/>
    <w:rsid w:val="6F3A419C"/>
    <w:rsid w:val="7441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4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D304C"/>
    <w:pPr>
      <w:widowControl/>
      <w:pBdr>
        <w:bottom w:val="single" w:sz="12" w:space="1" w:color="365F91" w:themeColor="accent1" w:themeShade="BF"/>
      </w:pBdr>
      <w:spacing w:before="600" w:after="80" w:line="360" w:lineRule="exact"/>
      <w:ind w:firstLineChars="200" w:firstLin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304C"/>
    <w:pPr>
      <w:widowControl/>
      <w:pBdr>
        <w:bottom w:val="single" w:sz="8" w:space="1" w:color="4F81BD" w:themeColor="accent1"/>
      </w:pBdr>
      <w:spacing w:before="200" w:after="80" w:line="360" w:lineRule="exact"/>
      <w:ind w:firstLineChars="200" w:firstLine="20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304C"/>
    <w:pPr>
      <w:widowControl/>
      <w:pBdr>
        <w:bottom w:val="single" w:sz="4" w:space="1" w:color="95B3D7" w:themeColor="accent1" w:themeTint="99"/>
      </w:pBdr>
      <w:spacing w:before="200" w:after="80" w:line="360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szCs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304C"/>
    <w:pPr>
      <w:widowControl/>
      <w:pBdr>
        <w:bottom w:val="single" w:sz="4" w:space="2" w:color="B8CCE4" w:themeColor="accent1" w:themeTint="66"/>
      </w:pBdr>
      <w:spacing w:before="200" w:after="80" w:line="360" w:lineRule="exact"/>
      <w:ind w:firstLineChars="200" w:firstLine="200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szCs w:val="24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304C"/>
    <w:pPr>
      <w:widowControl/>
      <w:spacing w:before="200" w:after="80" w:line="360" w:lineRule="exact"/>
      <w:ind w:firstLineChars="200" w:firstLine="200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304C"/>
    <w:pPr>
      <w:widowControl/>
      <w:spacing w:before="280" w:after="100" w:line="360" w:lineRule="exact"/>
      <w:ind w:firstLineChars="200" w:firstLine="200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304C"/>
    <w:pPr>
      <w:widowControl/>
      <w:spacing w:before="320" w:after="100" w:line="360" w:lineRule="exact"/>
      <w:ind w:firstLineChars="200" w:firstLine="200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304C"/>
    <w:pPr>
      <w:widowControl/>
      <w:spacing w:before="320" w:after="100" w:line="360" w:lineRule="exact"/>
      <w:ind w:firstLineChars="200" w:firstLine="2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304C"/>
    <w:pPr>
      <w:widowControl/>
      <w:spacing w:before="320" w:after="100" w:line="360" w:lineRule="exact"/>
      <w:ind w:firstLineChars="200" w:firstLine="200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FD304C"/>
    <w:pPr>
      <w:widowControl/>
      <w:spacing w:line="360" w:lineRule="exact"/>
      <w:ind w:firstLineChars="200" w:firstLine="200"/>
    </w:pPr>
    <w:rPr>
      <w:rFonts w:asciiTheme="minorHAnsi" w:eastAsiaTheme="minorEastAsia" w:hAnsiTheme="minorHAnsi" w:cstheme="minorBidi"/>
      <w:b/>
      <w:bCs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"/>
    <w:uiPriority w:val="99"/>
    <w:semiHidden/>
    <w:unhideWhenUsed/>
    <w:qFormat/>
    <w:rsid w:val="00FD3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FD3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FD304C"/>
    <w:pPr>
      <w:widowControl/>
      <w:spacing w:before="200" w:after="900" w:line="360" w:lineRule="exact"/>
      <w:ind w:firstLineChars="200" w:firstLine="200"/>
      <w:jc w:val="right"/>
    </w:pPr>
    <w:rPr>
      <w:rFonts w:asciiTheme="minorHAnsi" w:eastAsiaTheme="minorEastAsia" w:hAnsiTheme="minorHAnsi" w:cstheme="minorBidi"/>
      <w:i/>
      <w:iCs/>
      <w:kern w:val="0"/>
      <w:sz w:val="24"/>
      <w:szCs w:val="24"/>
      <w:lang w:eastAsia="en-US" w:bidi="en-US"/>
    </w:rPr>
  </w:style>
  <w:style w:type="paragraph" w:styleId="a7">
    <w:name w:val="Title"/>
    <w:basedOn w:val="a"/>
    <w:next w:val="a"/>
    <w:link w:val="Char2"/>
    <w:uiPriority w:val="10"/>
    <w:qFormat/>
    <w:rsid w:val="00FD304C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spacing w:line="360" w:lineRule="exact"/>
      <w:ind w:firstLineChars="200" w:firstLine="20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styleId="a8">
    <w:name w:val="Strong"/>
    <w:basedOn w:val="a0"/>
    <w:uiPriority w:val="22"/>
    <w:qFormat/>
    <w:rsid w:val="00FD304C"/>
    <w:rPr>
      <w:b/>
      <w:bCs/>
      <w:spacing w:val="0"/>
    </w:rPr>
  </w:style>
  <w:style w:type="character" w:styleId="a9">
    <w:name w:val="Emphasis"/>
    <w:uiPriority w:val="20"/>
    <w:qFormat/>
    <w:rsid w:val="00FD304C"/>
    <w:rPr>
      <w:b/>
      <w:bCs/>
      <w:i/>
      <w:iCs/>
      <w:color w:val="5A5A5A" w:themeColor="text1" w:themeTint="A5"/>
    </w:rPr>
  </w:style>
  <w:style w:type="character" w:customStyle="1" w:styleId="1Char">
    <w:name w:val="标题 1 Char"/>
    <w:basedOn w:val="a0"/>
    <w:link w:val="1"/>
    <w:uiPriority w:val="9"/>
    <w:qFormat/>
    <w:rsid w:val="00FD304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FD304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FD304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FD304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sid w:val="00FD304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qFormat/>
    <w:rsid w:val="00FD304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qFormat/>
    <w:rsid w:val="00FD304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qFormat/>
    <w:rsid w:val="00FD304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FD304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2">
    <w:name w:val="标题 Char"/>
    <w:basedOn w:val="a0"/>
    <w:link w:val="a7"/>
    <w:uiPriority w:val="10"/>
    <w:rsid w:val="00FD304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副标题 Char"/>
    <w:basedOn w:val="a0"/>
    <w:link w:val="a6"/>
    <w:uiPriority w:val="11"/>
    <w:qFormat/>
    <w:rsid w:val="00FD304C"/>
    <w:rPr>
      <w:rFonts w:asciiTheme="minorHAnsi"/>
      <w:i/>
      <w:iCs/>
      <w:sz w:val="24"/>
      <w:szCs w:val="24"/>
    </w:rPr>
  </w:style>
  <w:style w:type="paragraph" w:styleId="aa">
    <w:name w:val="No Spacing"/>
    <w:basedOn w:val="a"/>
    <w:link w:val="Char3"/>
    <w:uiPriority w:val="1"/>
    <w:qFormat/>
    <w:rsid w:val="00FD304C"/>
    <w:pPr>
      <w:widowControl/>
      <w:spacing w:line="360" w:lineRule="exact"/>
      <w:ind w:firstLineChars="200" w:firstLine="200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character" w:customStyle="1" w:styleId="Char3">
    <w:name w:val="无间隔 Char"/>
    <w:basedOn w:val="a0"/>
    <w:link w:val="aa"/>
    <w:uiPriority w:val="1"/>
    <w:qFormat/>
    <w:rsid w:val="00FD304C"/>
  </w:style>
  <w:style w:type="paragraph" w:styleId="ab">
    <w:name w:val="List Paragraph"/>
    <w:basedOn w:val="a"/>
    <w:uiPriority w:val="34"/>
    <w:qFormat/>
    <w:rsid w:val="00FD304C"/>
    <w:pPr>
      <w:widowControl/>
      <w:spacing w:line="360" w:lineRule="exact"/>
      <w:ind w:left="720" w:firstLineChars="200" w:firstLine="20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c">
    <w:name w:val="Quote"/>
    <w:basedOn w:val="a"/>
    <w:next w:val="a"/>
    <w:link w:val="Char4"/>
    <w:uiPriority w:val="29"/>
    <w:qFormat/>
    <w:rsid w:val="00FD304C"/>
    <w:pPr>
      <w:widowControl/>
      <w:spacing w:line="360" w:lineRule="exact"/>
      <w:ind w:firstLineChars="200" w:firstLine="20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eastAsia="en-US" w:bidi="en-US"/>
    </w:rPr>
  </w:style>
  <w:style w:type="character" w:customStyle="1" w:styleId="Char4">
    <w:name w:val="引用 Char"/>
    <w:basedOn w:val="a0"/>
    <w:link w:val="ac"/>
    <w:uiPriority w:val="29"/>
    <w:qFormat/>
    <w:rsid w:val="00FD304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Char5"/>
    <w:uiPriority w:val="30"/>
    <w:qFormat/>
    <w:rsid w:val="00FD304C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Chars="200" w:firstLine="20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lang w:eastAsia="en-US" w:bidi="en-US"/>
    </w:rPr>
  </w:style>
  <w:style w:type="character" w:customStyle="1" w:styleId="Char5">
    <w:name w:val="明显引用 Char"/>
    <w:basedOn w:val="a0"/>
    <w:link w:val="ad"/>
    <w:uiPriority w:val="30"/>
    <w:qFormat/>
    <w:rsid w:val="00FD304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0">
    <w:name w:val="不明显强调1"/>
    <w:uiPriority w:val="19"/>
    <w:qFormat/>
    <w:rsid w:val="00FD304C"/>
    <w:rPr>
      <w:i/>
      <w:iCs/>
      <w:color w:val="5A5A5A" w:themeColor="text1" w:themeTint="A5"/>
    </w:rPr>
  </w:style>
  <w:style w:type="character" w:customStyle="1" w:styleId="11">
    <w:name w:val="明显强调1"/>
    <w:uiPriority w:val="21"/>
    <w:qFormat/>
    <w:rsid w:val="00FD304C"/>
    <w:rPr>
      <w:b/>
      <w:bCs/>
      <w:i/>
      <w:iCs/>
      <w:color w:val="4F81BD" w:themeColor="accent1"/>
      <w:sz w:val="22"/>
      <w:szCs w:val="22"/>
    </w:rPr>
  </w:style>
  <w:style w:type="character" w:customStyle="1" w:styleId="12">
    <w:name w:val="不明显参考1"/>
    <w:uiPriority w:val="31"/>
    <w:qFormat/>
    <w:rsid w:val="00FD304C"/>
    <w:rPr>
      <w:color w:val="auto"/>
      <w:u w:val="single" w:color="9BBB59" w:themeColor="accent3"/>
    </w:rPr>
  </w:style>
  <w:style w:type="character" w:customStyle="1" w:styleId="13">
    <w:name w:val="明显参考1"/>
    <w:basedOn w:val="a0"/>
    <w:uiPriority w:val="32"/>
    <w:qFormat/>
    <w:rsid w:val="00FD304C"/>
    <w:rPr>
      <w:b/>
      <w:bCs/>
      <w:color w:val="76923C" w:themeColor="accent3" w:themeShade="BF"/>
      <w:u w:val="single" w:color="9BBB59" w:themeColor="accent3"/>
    </w:rPr>
  </w:style>
  <w:style w:type="character" w:customStyle="1" w:styleId="14">
    <w:name w:val="书籍标题1"/>
    <w:basedOn w:val="a0"/>
    <w:uiPriority w:val="33"/>
    <w:qFormat/>
    <w:rsid w:val="00FD304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FD304C"/>
    <w:pPr>
      <w:outlineLvl w:val="9"/>
    </w:pPr>
  </w:style>
  <w:style w:type="character" w:customStyle="1" w:styleId="Char0">
    <w:name w:val="页眉 Char"/>
    <w:basedOn w:val="a0"/>
    <w:link w:val="a5"/>
    <w:uiPriority w:val="99"/>
    <w:semiHidden/>
    <w:qFormat/>
    <w:rsid w:val="00FD304C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">
    <w:name w:val="页脚 Char"/>
    <w:basedOn w:val="a0"/>
    <w:link w:val="a4"/>
    <w:uiPriority w:val="99"/>
    <w:semiHidden/>
    <w:qFormat/>
    <w:rsid w:val="00FD304C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tykmy</dc:creator>
  <cp:lastModifiedBy>Administrator</cp:lastModifiedBy>
  <cp:revision>131</cp:revision>
  <dcterms:created xsi:type="dcterms:W3CDTF">2017-02-07T07:56:00Z</dcterms:created>
  <dcterms:modified xsi:type="dcterms:W3CDTF">2021-06-23T01:42:00Z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