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default"/>
          <w:sz w:val="30"/>
          <w:szCs w:val="30"/>
        </w:rPr>
      </w:pPr>
      <w:r>
        <w:rPr>
          <w:rFonts w:ascii="华文中宋" w:hAnsi="华文中宋" w:eastAsia="华文中宋"/>
          <w:sz w:val="30"/>
          <w:szCs w:val="30"/>
        </w:rPr>
        <w:t>《国际商务</w:t>
      </w:r>
      <w:r>
        <w:rPr>
          <w:rFonts w:hint="default" w:ascii="华文中宋" w:hAnsi="华文中宋" w:eastAsia="华文中宋"/>
          <w:sz w:val="30"/>
          <w:szCs w:val="30"/>
        </w:rPr>
        <w:t>—</w:t>
      </w:r>
      <w:r>
        <w:rPr>
          <w:rFonts w:ascii="华文中宋" w:hAnsi="华文中宋" w:eastAsia="华文中宋"/>
          <w:sz w:val="30"/>
          <w:szCs w:val="30"/>
        </w:rPr>
        <w:t>对外经济贸易大学学报》</w:t>
      </w:r>
    </w:p>
    <w:p>
      <w:pPr>
        <w:pStyle w:val="12"/>
        <w:spacing w:line="360" w:lineRule="auto"/>
        <w:jc w:val="center"/>
        <w:rPr>
          <w:rFonts w:hint="default" w:ascii="黑体" w:hAnsi="黑体" w:eastAsia="黑体"/>
          <w:sz w:val="44"/>
          <w:szCs w:val="44"/>
        </w:rPr>
      </w:pPr>
      <w:r>
        <w:rPr>
          <w:rFonts w:ascii="黑体" w:hAnsi="黑体" w:eastAsia="黑体"/>
          <w:b w:val="0"/>
          <w:bCs w:val="0"/>
          <w:sz w:val="44"/>
          <w:szCs w:val="44"/>
        </w:rPr>
        <w:t>投稿格式示例</w:t>
      </w:r>
    </w:p>
    <w:p>
      <w:pPr>
        <w:jc w:val="center"/>
        <w:rPr>
          <w:rFonts w:hint="default" w:ascii="华文中宋" w:hAnsi="华文中宋" w:eastAsia="华文中宋"/>
          <w:sz w:val="32"/>
          <w:szCs w:val="32"/>
        </w:rPr>
      </w:pPr>
      <w:r>
        <w:rPr>
          <w:rFonts w:ascii="华文中宋" w:hAnsi="华文中宋" w:eastAsia="华文中宋"/>
          <w:sz w:val="32"/>
          <w:szCs w:val="32"/>
        </w:rPr>
        <w:t>说  明</w:t>
      </w:r>
    </w:p>
    <w:p>
      <w:pPr>
        <w:spacing w:line="340" w:lineRule="exact"/>
        <w:rPr>
          <w:rFonts w:hint="default" w:ascii="华文中宋" w:hAnsi="华文中宋" w:eastAsia="华文中宋"/>
          <w:sz w:val="32"/>
          <w:szCs w:val="32"/>
        </w:rPr>
      </w:pPr>
      <w:r>
        <w:rPr>
          <w:rFonts w:asciiTheme="minorEastAsia" w:hAnsiTheme="minorEastAsia" w:eastAsiaTheme="minorEastAsia"/>
          <w:sz w:val="21"/>
          <w:szCs w:val="21"/>
        </w:rPr>
        <w:t xml:space="preserve">     分设投稿首页和正文页，并分别上传。</w:t>
      </w:r>
    </w:p>
    <w:p>
      <w:pPr>
        <w:spacing w:line="340" w:lineRule="exact"/>
        <w:rPr>
          <w:rFonts w:hint="default" w:asciiTheme="minorEastAsia" w:hAnsiTheme="minorEastAsia" w:eastAsiaTheme="minorEastAsia"/>
          <w:b/>
          <w:sz w:val="24"/>
          <w:szCs w:val="24"/>
        </w:rPr>
      </w:pPr>
      <w:r>
        <w:rPr>
          <w:rFonts w:asciiTheme="minorEastAsia" w:hAnsiTheme="minorEastAsia" w:eastAsiaTheme="minorEastAsia"/>
          <w:sz w:val="21"/>
          <w:szCs w:val="21"/>
        </w:rPr>
        <w:t xml:space="preserve">     </w:t>
      </w:r>
      <w:r>
        <w:rPr>
          <w:rFonts w:asciiTheme="minorEastAsia" w:hAnsiTheme="minorEastAsia" w:eastAsiaTheme="minorEastAsia"/>
          <w:b/>
          <w:sz w:val="24"/>
          <w:szCs w:val="24"/>
        </w:rPr>
        <w:t>一、投稿首页</w:t>
      </w:r>
    </w:p>
    <w:p>
      <w:pPr>
        <w:spacing w:line="340" w:lineRule="exact"/>
        <w:rPr>
          <w:rFonts w:hint="default" w:asciiTheme="minorEastAsia" w:hAnsiTheme="minorEastAsia" w:eastAsiaTheme="minorEastAsia"/>
          <w:sz w:val="21"/>
          <w:szCs w:val="21"/>
        </w:rPr>
      </w:pPr>
      <w:r>
        <w:rPr>
          <w:rFonts w:asciiTheme="minorEastAsia" w:hAnsiTheme="minorEastAsia" w:eastAsiaTheme="minorEastAsia"/>
          <w:sz w:val="21"/>
          <w:szCs w:val="21"/>
        </w:rPr>
        <w:t xml:space="preserve">    首页须包括以下内容：篇名、作者署名及工作单位、中文摘要、关键词、中图分类号、文章编号、投稿日期、基金项目（如作者未承担基金项目的研究工作，则可省略该项）。此外，要写明文稿的创新点，以便于编辑部审稿。</w:t>
      </w:r>
    </w:p>
    <w:p>
      <w:pPr>
        <w:spacing w:line="340" w:lineRule="exact"/>
        <w:rPr>
          <w:rFonts w:hint="default" w:asciiTheme="minorEastAsia" w:hAnsiTheme="minorEastAsia" w:eastAsiaTheme="minorEastAsia"/>
          <w:b/>
          <w:sz w:val="24"/>
          <w:szCs w:val="24"/>
        </w:rPr>
      </w:pPr>
      <w:r>
        <w:rPr>
          <w:rFonts w:asciiTheme="minorEastAsia" w:hAnsiTheme="minorEastAsia" w:eastAsiaTheme="minorEastAsia"/>
          <w:sz w:val="21"/>
          <w:szCs w:val="21"/>
        </w:rPr>
        <w:t xml:space="preserve">   </w:t>
      </w:r>
      <w:r>
        <w:rPr>
          <w:rFonts w:asciiTheme="minorEastAsia" w:hAnsiTheme="minorEastAsia" w:eastAsiaTheme="minorEastAsia"/>
          <w:sz w:val="24"/>
          <w:szCs w:val="24"/>
        </w:rPr>
        <w:t xml:space="preserve"> </w:t>
      </w:r>
      <w:r>
        <w:rPr>
          <w:rFonts w:asciiTheme="minorEastAsia" w:hAnsiTheme="minorEastAsia" w:eastAsiaTheme="minorEastAsia"/>
          <w:b/>
          <w:sz w:val="24"/>
          <w:szCs w:val="24"/>
        </w:rPr>
        <w:t>二、正文页</w:t>
      </w:r>
    </w:p>
    <w:p>
      <w:pPr>
        <w:spacing w:line="340" w:lineRule="exact"/>
        <w:rPr>
          <w:rFonts w:hint="default" w:asciiTheme="minorEastAsia" w:hAnsiTheme="minorEastAsia" w:eastAsiaTheme="minorEastAsia"/>
          <w:sz w:val="21"/>
          <w:szCs w:val="21"/>
        </w:rPr>
      </w:pPr>
      <w:r>
        <w:rPr>
          <w:rFonts w:asciiTheme="minorEastAsia" w:hAnsiTheme="minorEastAsia" w:eastAsiaTheme="minorEastAsia"/>
          <w:sz w:val="21"/>
          <w:szCs w:val="21"/>
        </w:rPr>
        <w:t xml:space="preserve">    正文页须隐去作者署名及工作单位、投稿日期、基金项目等信息，供匿名评审。</w:t>
      </w:r>
    </w:p>
    <w:p>
      <w:pPr>
        <w:spacing w:line="340" w:lineRule="exact"/>
        <w:rPr>
          <w:rFonts w:hint="default" w:cs="宋体" w:asciiTheme="minorEastAsia" w:hAnsiTheme="minorEastAsia" w:eastAsiaTheme="minorEastAsia"/>
          <w:sz w:val="21"/>
          <w:szCs w:val="21"/>
          <w:u w:color="000000"/>
        </w:rPr>
      </w:pPr>
      <w:r>
        <w:rPr>
          <w:rFonts w:asciiTheme="minorEastAsia" w:hAnsiTheme="minorEastAsia" w:eastAsiaTheme="minorEastAsia"/>
          <w:sz w:val="21"/>
          <w:szCs w:val="21"/>
        </w:rPr>
        <w:t xml:space="preserve">    正文页须包括</w:t>
      </w:r>
      <w:r>
        <w:rPr>
          <w:rFonts w:cs="宋体" w:asciiTheme="minorEastAsia" w:hAnsiTheme="minorEastAsia" w:eastAsiaTheme="minorEastAsia"/>
          <w:sz w:val="21"/>
          <w:szCs w:val="21"/>
          <w:u w:color="000000"/>
          <w:lang w:val="zh-TW" w:eastAsia="zh-TW"/>
        </w:rPr>
        <w:t>篇名、中英文摘要、关键词、中图分类号、文章编号、正文内容、参考文献等项</w:t>
      </w:r>
      <w:r>
        <w:rPr>
          <w:rFonts w:cs="宋体" w:asciiTheme="minorEastAsia" w:hAnsiTheme="minorEastAsia" w:eastAsiaTheme="minorEastAsia"/>
          <w:sz w:val="21"/>
          <w:szCs w:val="21"/>
          <w:u w:color="000000"/>
          <w:lang w:val="zh-TW"/>
        </w:rPr>
        <w:t>内</w:t>
      </w:r>
      <w:r>
        <w:rPr>
          <w:rFonts w:cs="宋体" w:asciiTheme="minorEastAsia" w:hAnsiTheme="minorEastAsia" w:eastAsiaTheme="minorEastAsia"/>
          <w:sz w:val="21"/>
          <w:szCs w:val="21"/>
          <w:u w:color="000000"/>
          <w:lang w:val="zh-TW" w:eastAsia="zh-TW"/>
        </w:rPr>
        <w:t>容。</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版式要求为：</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1.页边距</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A4纸，上边距：30mm；下边距：21mm；左边距：25.5 mm；右边距：25.5 mm。</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2.字体、字号</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（1）正文</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5号宋体字，每行36字，每页38行，满版字数为1368字（36字×38行）。</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（2）篇名（题名）</w:t>
      </w:r>
    </w:p>
    <w:p>
      <w:pPr>
        <w:spacing w:line="340" w:lineRule="exact"/>
        <w:ind w:left="945" w:hanging="945" w:hangingChars="450"/>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正篇名2号黑体字，副篇名3号楷体字。</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（3）作者署名</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w:t>
      </w:r>
      <w:r>
        <w:rPr>
          <w:rFonts w:cs="宋体" w:asciiTheme="minorEastAsia" w:hAnsiTheme="minorEastAsia" w:eastAsiaTheme="minorEastAsia"/>
          <w:sz w:val="21"/>
          <w:szCs w:val="21"/>
          <w:u w:color="000000"/>
          <w:lang w:val="en-US"/>
        </w:rPr>
        <w:t xml:space="preserve">   </w:t>
      </w:r>
      <w:r>
        <w:rPr>
          <w:rFonts w:cs="宋体" w:asciiTheme="minorEastAsia" w:hAnsiTheme="minorEastAsia" w:eastAsiaTheme="minorEastAsia"/>
          <w:sz w:val="21"/>
          <w:szCs w:val="21"/>
          <w:u w:color="000000"/>
        </w:rPr>
        <w:t>小4号宋体，上下各空1行。</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（4）作者工作单位等信息</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小5号宋体，上、下各空1行。</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（5）中图分类号、文献标识码、文章编号</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小5号黑体。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（6）文内各级标题</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一级标题序号为一、二、三，14磅宋体；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二级标题序号为（一）（二）（三），12磅楷体；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三级标题序号为1.、2.、3，5号宋体；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四级标题序号为（1）（2）（3），5号宋体。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（7）图表标题</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小5号黑体。</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（8）脚注和参考文献</w:t>
      </w:r>
    </w:p>
    <w:p>
      <w:pPr>
        <w:spacing w:line="340" w:lineRule="exact"/>
        <w:rPr>
          <w:rFonts w:hint="default" w:cs="宋体" w:asciiTheme="minorEastAsia" w:hAnsiTheme="minorEastAsia" w:eastAsiaTheme="minorEastAsia"/>
          <w:sz w:val="21"/>
          <w:szCs w:val="21"/>
          <w:u w:color="000000"/>
        </w:rPr>
      </w:pPr>
      <w:r>
        <w:rPr>
          <w:rFonts w:cs="宋体" w:asciiTheme="minorEastAsia" w:hAnsiTheme="minorEastAsia" w:eastAsiaTheme="minorEastAsia"/>
          <w:sz w:val="21"/>
          <w:szCs w:val="21"/>
          <w:u w:color="000000"/>
        </w:rPr>
        <w:t xml:space="preserve">           6号宋体。</w:t>
      </w:r>
    </w:p>
    <w:p>
      <w:pPr>
        <w:spacing w:line="380" w:lineRule="exact"/>
        <w:rPr>
          <w:rFonts w:hint="default" w:asciiTheme="minorEastAsia" w:hAnsiTheme="minorEastAsia" w:eastAsiaTheme="minorEastAsia"/>
          <w:sz w:val="21"/>
          <w:szCs w:val="21"/>
        </w:rPr>
      </w:pPr>
      <w:r>
        <w:rPr>
          <w:rFonts w:cs="宋体" w:asciiTheme="minorEastAsia" w:hAnsiTheme="minorEastAsia" w:eastAsiaTheme="minorEastAsia"/>
          <w:sz w:val="21"/>
          <w:szCs w:val="21"/>
          <w:u w:color="000000"/>
        </w:rPr>
        <w:t xml:space="preserve">     （9）英译篇名、摘要、关键词</w:t>
      </w:r>
    </w:p>
    <w:p>
      <w:pPr>
        <w:ind w:firstLine="945" w:firstLineChars="450"/>
        <w:rPr>
          <w:rFonts w:hint="default" w:ascii="华文中宋" w:hAnsi="华文中宋" w:eastAsia="华文中宋"/>
          <w:color w:val="auto"/>
          <w:sz w:val="32"/>
          <w:szCs w:val="32"/>
          <w:lang w:val="en-US"/>
        </w:rPr>
      </w:pPr>
      <w:r>
        <w:rPr>
          <w:rFonts w:ascii="Times New Roman" w:hAnsi="Times New Roman" w:cs="Times New Roman" w:eastAsiaTheme="minorEastAsia"/>
          <w:color w:val="auto"/>
          <w:sz w:val="21"/>
          <w:szCs w:val="21"/>
        </w:rPr>
        <w:t>字体</w:t>
      </w:r>
      <w:r>
        <w:rPr>
          <w:rFonts w:ascii="Times New Roman" w:hAnsi="Times New Roman" w:cs="Times New Roman" w:eastAsiaTheme="minorEastAsia"/>
          <w:color w:val="auto"/>
          <w:sz w:val="21"/>
          <w:szCs w:val="21"/>
          <w:lang w:val="en-US"/>
        </w:rPr>
        <w:t>：</w:t>
      </w:r>
      <w:r>
        <w:rPr>
          <w:rFonts w:hint="default" w:ascii="Times New Roman" w:hAnsi="Times New Roman" w:cs="Times New Roman" w:eastAsiaTheme="minorEastAsia"/>
          <w:color w:val="auto"/>
          <w:sz w:val="21"/>
          <w:szCs w:val="21"/>
          <w:lang w:val="en-US"/>
        </w:rPr>
        <w:t>Times New Roman</w:t>
      </w:r>
      <w:r>
        <w:rPr>
          <w:rFonts w:ascii="Times New Roman" w:hAnsi="Times New Roman" w:cs="Times New Roman" w:eastAsiaTheme="minorEastAsia"/>
          <w:color w:val="auto"/>
          <w:sz w:val="21"/>
          <w:szCs w:val="21"/>
          <w:lang w:val="en-US"/>
        </w:rPr>
        <w:t xml:space="preserve">   英译篇名4号字，英译</w:t>
      </w:r>
      <w:r>
        <w:rPr>
          <w:rFonts w:cs="宋体" w:asciiTheme="minorEastAsia" w:hAnsiTheme="minorEastAsia" w:eastAsiaTheme="minorEastAsia"/>
          <w:sz w:val="21"/>
          <w:szCs w:val="21"/>
          <w:u w:color="000000"/>
        </w:rPr>
        <w:t>摘要、关键词5号字。</w:t>
      </w:r>
    </w:p>
    <w:p>
      <w:pPr>
        <w:jc w:val="center"/>
        <w:rPr>
          <w:rFonts w:hint="default" w:ascii="华文中宋" w:hAnsi="华文中宋" w:eastAsia="华文中宋"/>
          <w:sz w:val="32"/>
          <w:szCs w:val="32"/>
          <w:lang w:val="en-US"/>
        </w:rPr>
      </w:pPr>
      <w:r>
        <w:rPr>
          <w:rFonts w:ascii="华文中宋" w:hAnsi="华文中宋" w:eastAsia="华文中宋"/>
          <w:sz w:val="32"/>
          <w:szCs w:val="32"/>
        </w:rPr>
        <w:t>示</w:t>
      </w:r>
      <w:r>
        <w:rPr>
          <w:rFonts w:ascii="华文中宋" w:hAnsi="华文中宋" w:eastAsia="华文中宋"/>
          <w:sz w:val="32"/>
          <w:szCs w:val="32"/>
          <w:lang w:val="en-US"/>
        </w:rPr>
        <w:t xml:space="preserve"> </w:t>
      </w:r>
      <w:r>
        <w:rPr>
          <w:rFonts w:ascii="华文中宋" w:hAnsi="华文中宋" w:eastAsia="华文中宋"/>
          <w:sz w:val="32"/>
          <w:szCs w:val="32"/>
        </w:rPr>
        <w:t>例</w:t>
      </w:r>
    </w:p>
    <w:p>
      <w:pPr>
        <w:jc w:val="center"/>
        <w:rPr>
          <w:rFonts w:hint="default" w:asciiTheme="majorEastAsia" w:hAnsiTheme="majorEastAsia" w:eastAsiaTheme="majorEastAsia"/>
          <w:sz w:val="30"/>
          <w:szCs w:val="30"/>
        </w:rPr>
      </w:pPr>
      <w:r>
        <w:rPr>
          <w:rFonts w:asciiTheme="majorEastAsia" w:hAnsiTheme="majorEastAsia" w:eastAsiaTheme="majorEastAsia"/>
          <w:sz w:val="30"/>
          <w:szCs w:val="30"/>
        </w:rPr>
        <w:t>首页（作者及文章重要信息页）</w:t>
      </w:r>
    </w:p>
    <w:p>
      <w:pPr>
        <w:rPr>
          <w:rFonts w:hint="default"/>
        </w:rPr>
      </w:pPr>
    </w:p>
    <w:p>
      <w:pPr>
        <w:spacing w:line="300" w:lineRule="auto"/>
        <w:jc w:val="center"/>
        <w:rPr>
          <w:rFonts w:hint="default" w:ascii="黑体" w:hAnsi="黑体" w:eastAsia="黑体" w:cs="宋体"/>
          <w:sz w:val="44"/>
          <w:szCs w:val="44"/>
          <w:u w:color="000000"/>
          <w:lang w:val="zh-TW"/>
        </w:rPr>
      </w:pPr>
      <w:r>
        <w:rPr>
          <w:rFonts w:ascii="Helvetica Neue" w:hAnsi="Helvetica Neue"/>
        </w:rPr>
        <w:t xml:space="preserve">        </w:t>
      </w:r>
      <w:r>
        <w:rPr>
          <w:rFonts w:ascii="黑体" w:hAnsi="黑体" w:eastAsia="黑体" w:cs="宋体"/>
          <w:sz w:val="44"/>
          <w:szCs w:val="44"/>
          <w:u w:color="000000"/>
          <w:lang w:val="zh-TW" w:eastAsia="zh-TW"/>
        </w:rPr>
        <w:t>篇 名</w:t>
      </w:r>
    </w:p>
    <w:p>
      <w:pPr>
        <w:jc w:val="center"/>
        <w:rPr>
          <w:rFonts w:hint="default" w:ascii="楷体" w:hAnsi="楷体" w:eastAsia="楷体" w:cs="宋体"/>
          <w:sz w:val="32"/>
          <w:szCs w:val="32"/>
          <w:u w:color="000000"/>
          <w:lang w:val="zh-TW"/>
        </w:rPr>
      </w:pPr>
      <w:r>
        <w:rPr>
          <w:rFonts w:ascii="楷体" w:hAnsi="楷体" w:eastAsia="楷体" w:cs="宋体"/>
          <w:sz w:val="32"/>
          <w:szCs w:val="32"/>
          <w:u w:color="000000"/>
          <w:lang w:val="zh-TW"/>
        </w:rPr>
        <w:t>——副篇名</w:t>
      </w:r>
    </w:p>
    <w:p>
      <w:pPr>
        <w:jc w:val="center"/>
        <w:rPr>
          <w:rFonts w:hint="default" w:ascii="楷体" w:hAnsi="楷体" w:eastAsia="楷体" w:cs="宋体"/>
          <w:sz w:val="32"/>
          <w:szCs w:val="32"/>
          <w:u w:color="000000"/>
          <w:lang w:val="zh-TW"/>
        </w:rPr>
      </w:pPr>
    </w:p>
    <w:p>
      <w:pPr>
        <w:spacing w:line="360" w:lineRule="auto"/>
        <w:jc w:val="center"/>
        <w:rPr>
          <w:rFonts w:cs="楷体" w:asciiTheme="minorEastAsia" w:hAnsiTheme="minorEastAsia"/>
          <w:sz w:val="18"/>
          <w:szCs w:val="18"/>
        </w:rPr>
      </w:pPr>
      <w:r>
        <w:rPr>
          <w:rFonts w:hint="eastAsia" w:ascii="宋体" w:hAnsi="宋体" w:eastAsia="宋体" w:cs="宋体"/>
          <w:sz w:val="24"/>
          <w:szCs w:val="24"/>
        </w:rPr>
        <w:t>赵××</w:t>
      </w:r>
      <w:r>
        <w:rPr>
          <w:rFonts w:cs="楷体" w:asciiTheme="minorEastAsia" w:hAnsiTheme="minorEastAsia"/>
          <w:sz w:val="18"/>
          <w:szCs w:val="18"/>
          <w:vertAlign w:val="superscript"/>
        </w:rPr>
        <w:t>1</w:t>
      </w:r>
      <w:r>
        <w:rPr>
          <w:rFonts w:cs="楷体" w:asciiTheme="minorEastAsia" w:hAnsiTheme="minorEastAsia"/>
          <w:sz w:val="18"/>
          <w:szCs w:val="18"/>
        </w:rPr>
        <w:t>，</w:t>
      </w:r>
      <w:r>
        <w:rPr>
          <w:rFonts w:hint="eastAsia" w:ascii="宋体" w:hAnsi="宋体" w:eastAsia="宋体" w:cs="宋体"/>
          <w:sz w:val="24"/>
          <w:szCs w:val="24"/>
        </w:rPr>
        <w:t>陈××</w:t>
      </w:r>
      <w:r>
        <w:rPr>
          <w:rFonts w:cs="楷体" w:asciiTheme="minorEastAsia" w:hAnsiTheme="minorEastAsia"/>
          <w:sz w:val="18"/>
          <w:szCs w:val="18"/>
          <w:vertAlign w:val="superscript"/>
        </w:rPr>
        <w:t>2</w:t>
      </w:r>
      <w:r>
        <w:rPr>
          <w:rFonts w:cs="楷体" w:asciiTheme="minorEastAsia" w:hAnsiTheme="minorEastAsia"/>
          <w:sz w:val="18"/>
          <w:szCs w:val="18"/>
        </w:rPr>
        <w:t>，</w:t>
      </w:r>
      <w:r>
        <w:rPr>
          <w:rFonts w:hint="eastAsia" w:ascii="宋体" w:hAnsi="宋体" w:eastAsia="宋体" w:cs="宋体"/>
          <w:sz w:val="24"/>
          <w:szCs w:val="24"/>
        </w:rPr>
        <w:t>刘××</w:t>
      </w:r>
      <w:r>
        <w:rPr>
          <w:rFonts w:cs="楷体" w:asciiTheme="minorEastAsia" w:hAnsiTheme="minorEastAsia"/>
          <w:sz w:val="18"/>
          <w:szCs w:val="18"/>
          <w:vertAlign w:val="superscript"/>
        </w:rPr>
        <w:t>3</w:t>
      </w:r>
    </w:p>
    <w:p>
      <w:pPr>
        <w:pStyle w:val="21"/>
        <w:widowControl/>
        <w:shd w:val="clear" w:color="auto" w:fill="FFFFFF"/>
        <w:spacing w:line="360" w:lineRule="auto"/>
        <w:ind w:firstLine="450" w:firstLineChars="250"/>
        <w:rPr>
          <w:rFonts w:hint="default" w:ascii="宋体" w:hAnsi="宋体" w:eastAsia="宋体" w:cs="宋体"/>
          <w:color w:val="000000"/>
          <w:kern w:val="0"/>
          <w:sz w:val="18"/>
          <w:szCs w:val="18"/>
          <w:u w:color="000000"/>
          <w:lang w:val="zh-TW" w:eastAsia="zh-TW" w:bidi="ar-SA"/>
        </w:rPr>
      </w:pPr>
      <w:r>
        <w:rPr>
          <w:rFonts w:hint="eastAsia" w:ascii="宋体" w:hAnsi="宋体" w:eastAsia="宋体" w:cs="宋体"/>
          <w:color w:val="000000"/>
          <w:kern w:val="0"/>
          <w:sz w:val="18"/>
          <w:szCs w:val="18"/>
          <w:u w:color="000000"/>
          <w:lang w:val="zh-TW" w:eastAsia="zh-TW" w:bidi="ar-SA"/>
        </w:rPr>
        <w:t>（1.武汉大学 信息管理学院，湖北 武汉  430072；2.武汉大学 电子商务研究与发展中心，</w:t>
      </w:r>
    </w:p>
    <w:p>
      <w:pPr>
        <w:pStyle w:val="21"/>
        <w:widowControl/>
        <w:shd w:val="clear" w:color="auto" w:fill="FFFFFF"/>
        <w:spacing w:line="360" w:lineRule="auto"/>
        <w:ind w:firstLine="810" w:firstLineChars="450"/>
        <w:rPr>
          <w:rFonts w:hint="default" w:ascii="宋体" w:hAnsi="宋体" w:eastAsia="宋体" w:cs="宋体"/>
          <w:color w:val="000000"/>
          <w:kern w:val="0"/>
          <w:sz w:val="18"/>
          <w:szCs w:val="18"/>
          <w:u w:color="000000"/>
          <w:lang w:val="zh-TW" w:eastAsia="zh-TW" w:bidi="ar-SA"/>
        </w:rPr>
      </w:pPr>
      <w:r>
        <w:rPr>
          <w:rFonts w:hint="eastAsia" w:ascii="宋体" w:hAnsi="宋体" w:eastAsia="宋体" w:cs="宋体"/>
          <w:color w:val="000000"/>
          <w:kern w:val="0"/>
          <w:sz w:val="18"/>
          <w:szCs w:val="18"/>
          <w:u w:color="000000"/>
          <w:lang w:val="zh-TW" w:eastAsia="zh-TW" w:bidi="ar-SA"/>
        </w:rPr>
        <w:t>湖北 武汉  430072；3.吉林大学 经济学院，吉林 长春  130012）</w:t>
      </w:r>
    </w:p>
    <w:p>
      <w:pPr>
        <w:spacing w:line="360" w:lineRule="auto"/>
        <w:jc w:val="center"/>
        <w:rPr>
          <w:rFonts w:hint="default" w:ascii="宋体" w:hAnsi="宋体" w:eastAsia="宋体" w:cs="宋体"/>
          <w:sz w:val="18"/>
          <w:szCs w:val="18"/>
          <w:u w:color="000000"/>
          <w:lang w:val="zh-TW" w:eastAsia="zh-TW"/>
        </w:rPr>
      </w:pPr>
    </w:p>
    <w:p>
      <w:pPr>
        <w:spacing w:line="440" w:lineRule="exact"/>
        <w:rPr>
          <w:rFonts w:hint="default" w:ascii="宋体" w:hAnsi="宋体" w:eastAsia="宋体" w:cs="宋体"/>
          <w:sz w:val="18"/>
          <w:szCs w:val="18"/>
          <w:u w:color="000000"/>
          <w:lang w:val="zh-TW"/>
        </w:rPr>
      </w:pPr>
    </w:p>
    <w:p>
      <w:pPr>
        <w:spacing w:line="440" w:lineRule="exact"/>
        <w:ind w:firstLine="240" w:firstLineChars="100"/>
        <w:rPr>
          <w:rFonts w:hint="default" w:cs="宋体" w:asciiTheme="majorEastAsia" w:hAnsiTheme="majorEastAsia" w:eastAsiaTheme="majorEastAsia"/>
          <w:sz w:val="24"/>
          <w:szCs w:val="24"/>
          <w:u w:color="000000"/>
          <w:lang w:val="zh-TW"/>
        </w:rPr>
      </w:pPr>
      <w:r>
        <w:rPr>
          <w:rFonts w:cs="宋体" w:asciiTheme="majorEastAsia" w:hAnsiTheme="majorEastAsia" w:eastAsiaTheme="majorEastAsia"/>
          <w:sz w:val="24"/>
          <w:szCs w:val="24"/>
          <w:u w:color="000000"/>
          <w:lang w:val="zh-TW"/>
        </w:rPr>
        <w:t>摘要：</w:t>
      </w:r>
      <w:r>
        <w:rPr>
          <w:rFonts w:cs="宋体" w:asciiTheme="majorEastAsia" w:hAnsiTheme="majorEastAsia" w:eastAsiaTheme="majorEastAsia"/>
          <w:color w:val="FF0000"/>
          <w:sz w:val="24"/>
          <w:szCs w:val="24"/>
          <w:u w:color="000000"/>
          <w:lang w:val="zh-TW"/>
        </w:rPr>
        <w:t>（</w:t>
      </w:r>
      <w:r>
        <w:rPr>
          <w:rFonts w:ascii="楷体" w:hAnsi="楷体" w:eastAsia="楷体" w:cs="宋体"/>
          <w:color w:val="FF0000"/>
          <w:sz w:val="24"/>
          <w:szCs w:val="24"/>
          <w:u w:color="000000"/>
          <w:lang w:val="zh-TW"/>
        </w:rPr>
        <w:t>300字以内，用5号楷体字</w:t>
      </w:r>
      <w:r>
        <w:rPr>
          <w:rFonts w:cs="宋体" w:asciiTheme="majorEastAsia" w:hAnsiTheme="majorEastAsia" w:eastAsiaTheme="majorEastAsia"/>
          <w:color w:val="FF0000"/>
          <w:sz w:val="24"/>
          <w:szCs w:val="24"/>
          <w:u w:color="000000"/>
          <w:lang w:val="zh-TW"/>
        </w:rPr>
        <w:t>）</w:t>
      </w:r>
    </w:p>
    <w:p>
      <w:pPr>
        <w:spacing w:line="440" w:lineRule="exact"/>
        <w:rPr>
          <w:rFonts w:hint="default" w:ascii="宋体" w:hAnsi="宋体" w:eastAsia="宋体" w:cs="宋体"/>
          <w:sz w:val="32"/>
          <w:szCs w:val="32"/>
          <w:u w:color="000000"/>
          <w:lang w:val="zh-TW" w:eastAsia="zh-TW"/>
        </w:rPr>
      </w:pPr>
      <w:r>
        <w:rPr>
          <w:rFonts w:ascii="宋体" w:hAnsi="宋体" w:eastAsia="宋体" w:cs="宋体"/>
          <w:sz w:val="32"/>
          <w:szCs w:val="32"/>
          <w:u w:color="000000"/>
          <w:lang w:val="zh-TW" w:eastAsia="zh-TW"/>
        </w:rPr>
        <w:t xml:space="preserve"> </w:t>
      </w:r>
      <w:r>
        <w:rPr>
          <w:rFonts w:cs="宋体" w:asciiTheme="majorEastAsia" w:hAnsiTheme="majorEastAsia" w:eastAsiaTheme="majorEastAsia"/>
          <w:sz w:val="24"/>
          <w:szCs w:val="24"/>
          <w:u w:color="000000"/>
          <w:lang w:val="zh-TW" w:eastAsia="zh-TW"/>
        </w:rPr>
        <w:t>关键词：</w:t>
      </w:r>
      <w:r>
        <w:rPr>
          <w:rFonts w:ascii="楷体" w:hAnsi="楷体" w:eastAsia="楷体" w:cs="宋体"/>
          <w:sz w:val="24"/>
          <w:szCs w:val="24"/>
          <w:u w:color="000000"/>
          <w:lang w:val="zh-TW" w:eastAsia="zh-TW"/>
        </w:rPr>
        <w:t>关键词1；关键词2；关键词3；……</w:t>
      </w:r>
      <w:r>
        <w:rPr>
          <w:rFonts w:ascii="楷体" w:hAnsi="楷体" w:eastAsia="楷体" w:cs="宋体"/>
          <w:color w:val="FF0000"/>
          <w:sz w:val="24"/>
          <w:szCs w:val="24"/>
          <w:u w:color="000000"/>
          <w:lang w:val="zh-TW" w:eastAsia="zh-TW"/>
        </w:rPr>
        <w:t>（</w:t>
      </w:r>
      <w:r>
        <w:rPr>
          <w:rFonts w:ascii="楷体" w:hAnsi="楷体" w:eastAsia="楷体" w:cs="宋体"/>
          <w:color w:val="FF0000"/>
          <w:sz w:val="24"/>
          <w:szCs w:val="24"/>
          <w:u w:color="000000"/>
          <w:lang w:val="zh-TW"/>
        </w:rPr>
        <w:t>选</w:t>
      </w:r>
      <w:r>
        <w:rPr>
          <w:rFonts w:ascii="楷体" w:hAnsi="楷体" w:eastAsia="楷体" w:cs="宋体"/>
          <w:color w:val="FF0000"/>
          <w:sz w:val="24"/>
          <w:szCs w:val="24"/>
          <w:u w:color="000000"/>
          <w:lang w:val="zh-TW" w:eastAsia="zh-TW"/>
        </w:rPr>
        <w:t>3～8个）</w:t>
      </w:r>
    </w:p>
    <w:p>
      <w:pPr>
        <w:spacing w:line="360" w:lineRule="exact"/>
        <w:ind w:firstLine="90" w:firstLineChars="50"/>
        <w:rPr>
          <w:rFonts w:hint="default" w:ascii="黑体" w:hAnsi="黑体" w:eastAsia="黑体" w:cs="宋体"/>
          <w:sz w:val="18"/>
          <w:szCs w:val="18"/>
          <w:u w:color="000000"/>
          <w:lang w:val="zh-TW" w:eastAsia="zh-TW"/>
        </w:rPr>
      </w:pPr>
      <w:r>
        <w:rPr>
          <w:rFonts w:ascii="黑体" w:hAnsi="黑体" w:eastAsia="黑体" w:cs="宋体"/>
          <w:sz w:val="18"/>
          <w:szCs w:val="18"/>
          <w:u w:color="000000"/>
          <w:lang w:val="zh-TW" w:eastAsia="zh-TW"/>
        </w:rPr>
        <w:t>［中图分类号］F</w:t>
      </w:r>
      <w:r>
        <w:rPr>
          <w:rFonts w:ascii="黑体" w:hAnsi="黑体" w:eastAsia="黑体" w:cs="宋体"/>
          <w:sz w:val="18"/>
          <w:szCs w:val="18"/>
          <w:u w:color="000000"/>
          <w:lang w:val="zh-TW"/>
        </w:rPr>
        <w:t xml:space="preserve">276.7      </w:t>
      </w:r>
      <w:r>
        <w:rPr>
          <w:rFonts w:ascii="黑体" w:hAnsi="黑体" w:eastAsia="黑体" w:cs="宋体"/>
          <w:sz w:val="18"/>
          <w:szCs w:val="18"/>
          <w:u w:color="000000"/>
          <w:lang w:val="zh-TW" w:eastAsia="zh-TW"/>
        </w:rPr>
        <w:t xml:space="preserve">［文献标识码］A </w:t>
      </w:r>
      <w:r>
        <w:rPr>
          <w:rFonts w:ascii="黑体" w:hAnsi="黑体" w:eastAsia="黑体" w:cs="宋体"/>
          <w:sz w:val="18"/>
          <w:szCs w:val="18"/>
          <w:u w:color="000000"/>
          <w:lang w:val="zh-TW"/>
        </w:rPr>
        <w:t xml:space="preserve">     </w:t>
      </w:r>
      <w:r>
        <w:rPr>
          <w:rFonts w:ascii="黑体" w:hAnsi="黑体" w:eastAsia="黑体" w:cs="宋体"/>
          <w:sz w:val="18"/>
          <w:szCs w:val="18"/>
          <w:u w:color="000000"/>
          <w:lang w:val="zh-TW" w:eastAsia="zh-TW"/>
        </w:rPr>
        <w:t>［文章编号］1002-4034（</w:t>
      </w:r>
      <w:r>
        <w:rPr>
          <w:rFonts w:ascii="黑体" w:hAnsi="黑体" w:eastAsia="黑体" w:cs="宋体"/>
          <w:sz w:val="18"/>
          <w:szCs w:val="18"/>
          <w:u w:color="000000"/>
          <w:lang w:val="en-US" w:eastAsia="zh-TW"/>
        </w:rPr>
        <w:t>YYYY)XX-XXXX-XX</w:t>
      </w:r>
    </w:p>
    <w:p>
      <w:pPr>
        <w:spacing w:line="360" w:lineRule="exact"/>
        <w:rPr>
          <w:rFonts w:hint="default" w:ascii="宋体" w:hAnsi="宋体" w:eastAsia="宋体" w:cs="宋体"/>
          <w:color w:val="FF0000"/>
          <w:sz w:val="20"/>
          <w:szCs w:val="20"/>
          <w:u w:color="000000"/>
          <w:lang w:val="zh-TW" w:eastAsia="zh-TW"/>
        </w:rPr>
      </w:pPr>
      <w:r>
        <w:rPr>
          <w:rFonts w:ascii="宋体" w:hAnsi="宋体" w:eastAsia="宋体" w:cs="宋体"/>
          <w:sz w:val="32"/>
          <w:szCs w:val="32"/>
          <w:u w:color="000000"/>
          <w:lang w:val="en-US" w:eastAsia="zh-TW"/>
        </w:rPr>
        <w:t xml:space="preserve">    </w:t>
      </w:r>
      <w:r>
        <w:rPr>
          <w:rFonts w:ascii="宋体" w:hAnsi="宋体" w:eastAsia="宋体" w:cs="宋体"/>
          <w:color w:val="FF0000"/>
          <w:sz w:val="20"/>
          <w:szCs w:val="20"/>
          <w:u w:color="000000"/>
          <w:lang w:val="zh-TW" w:eastAsia="zh-TW"/>
        </w:rPr>
        <w:t>（ 中图分类号按《中图分类法》第5版填写，文章编号由编辑填写）</w:t>
      </w:r>
    </w:p>
    <w:p>
      <w:pPr>
        <w:rPr>
          <w:rFonts w:hint="default" w:ascii="宋体" w:hAnsi="宋体" w:eastAsia="宋体" w:cs="宋体"/>
          <w:sz w:val="20"/>
          <w:szCs w:val="20"/>
          <w:u w:color="000000"/>
          <w:lang w:val="zh-TW" w:eastAsia="zh-TW"/>
        </w:rPr>
      </w:pPr>
    </w:p>
    <w:p>
      <w:pPr>
        <w:rPr>
          <w:rFonts w:hint="default" w:ascii="宋体" w:hAnsi="宋体" w:eastAsia="宋体" w:cs="宋体"/>
          <w:sz w:val="32"/>
          <w:szCs w:val="32"/>
          <w:u w:color="000000"/>
          <w:lang w:val="zh-TW"/>
        </w:rPr>
      </w:pPr>
      <w:r>
        <w:rPr>
          <w:rFonts w:ascii="宋体" w:hAnsi="宋体" w:eastAsia="宋体" w:cs="宋体"/>
          <w:sz w:val="20"/>
          <w:szCs w:val="20"/>
          <w:u w:color="000000"/>
          <w:lang w:val="zh-TW" w:eastAsia="zh-TW"/>
        </w:rPr>
        <w:t xml:space="preserve">        </w:t>
      </w:r>
      <w:r>
        <w:rPr>
          <w:rFonts w:ascii="宋体" w:hAnsi="宋体" w:eastAsia="宋体" w:cs="宋体"/>
          <w:sz w:val="32"/>
          <w:szCs w:val="32"/>
          <w:u w:color="000000"/>
          <w:lang w:val="zh-TW" w:eastAsia="zh-TW"/>
        </w:rPr>
        <w:t xml:space="preserve">  </w:t>
      </w:r>
    </w:p>
    <w:p>
      <w:pPr>
        <w:ind w:firstLine="120" w:firstLineChars="50"/>
        <w:rPr>
          <w:rFonts w:hint="default" w:ascii="宋体" w:hAnsi="宋体" w:eastAsia="宋体" w:cs="宋体"/>
          <w:sz w:val="20"/>
          <w:szCs w:val="20"/>
          <w:u w:color="000000"/>
          <w:lang w:val="zh-TW" w:eastAsia="zh-TW"/>
        </w:rPr>
      </w:pPr>
      <w:r>
        <w:rPr>
          <w:rFonts w:cs="宋体" w:asciiTheme="majorEastAsia" w:hAnsiTheme="majorEastAsia" w:eastAsiaTheme="majorEastAsia"/>
          <w:sz w:val="24"/>
          <w:szCs w:val="24"/>
          <w:u w:color="000000"/>
          <w:lang w:val="zh-TW" w:eastAsia="zh-TW"/>
        </w:rPr>
        <w:t>文章创新点：</w:t>
      </w:r>
      <w:r>
        <w:rPr>
          <w:rFonts w:ascii="宋体" w:hAnsi="宋体" w:eastAsia="宋体" w:cs="宋体"/>
          <w:color w:val="FF0000"/>
          <w:sz w:val="20"/>
          <w:szCs w:val="20"/>
          <w:u w:color="000000"/>
          <w:lang w:val="zh-TW" w:eastAsia="zh-TW"/>
        </w:rPr>
        <w:t>（</w:t>
      </w:r>
      <w:r>
        <w:rPr>
          <w:rFonts w:ascii="宋体" w:hAnsi="宋体" w:eastAsia="宋体" w:cs="宋体"/>
          <w:color w:val="FF0000"/>
          <w:sz w:val="21"/>
          <w:szCs w:val="21"/>
          <w:u w:color="000000"/>
          <w:lang w:val="zh-TW" w:eastAsia="zh-TW"/>
        </w:rPr>
        <w:t>应简明扼要，</w:t>
      </w:r>
      <w:r>
        <w:rPr>
          <w:rFonts w:ascii="宋体" w:hAnsi="宋体" w:eastAsia="宋体" w:cs="宋体"/>
          <w:color w:val="FF0000"/>
          <w:sz w:val="21"/>
          <w:szCs w:val="21"/>
          <w:u w:color="000000"/>
          <w:lang w:val="zh-TW"/>
        </w:rPr>
        <w:t>用5号宋体字</w:t>
      </w:r>
      <w:r>
        <w:rPr>
          <w:rFonts w:ascii="宋体" w:hAnsi="宋体" w:eastAsia="宋体" w:cs="宋体"/>
          <w:color w:val="FF0000"/>
          <w:sz w:val="20"/>
          <w:szCs w:val="20"/>
          <w:u w:color="000000"/>
          <w:lang w:val="zh-TW" w:eastAsia="zh-TW"/>
        </w:rPr>
        <w:t>）</w:t>
      </w: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eastAsia="zh-TW"/>
        </w:rPr>
      </w:pPr>
    </w:p>
    <w:p>
      <w:pPr>
        <w:rPr>
          <w:rFonts w:hint="default" w:ascii="宋体" w:hAnsi="宋体" w:eastAsia="宋体" w:cs="宋体"/>
          <w:sz w:val="20"/>
          <w:szCs w:val="20"/>
          <w:u w:color="000000"/>
          <w:lang w:val="zh-TW"/>
        </w:rPr>
      </w:pPr>
    </w:p>
    <w:p>
      <w:pPr>
        <w:rPr>
          <w:rFonts w:hint="default" w:ascii="宋体" w:hAnsi="宋体" w:eastAsia="宋体" w:cs="宋体"/>
          <w:sz w:val="20"/>
          <w:szCs w:val="20"/>
          <w:u w:color="000000"/>
          <w:lang w:val="zh-TW"/>
        </w:rPr>
      </w:pPr>
      <w:r>
        <w:rPr>
          <w:rFonts w:ascii="宋体" w:hAnsi="宋体" w:eastAsia="宋体" w:cs="宋体"/>
          <w:sz w:val="32"/>
          <w:szCs w:val="32"/>
        </w:rPr>
        <w:t>____________</w:t>
      </w:r>
    </w:p>
    <w:p>
      <w:pPr>
        <w:spacing w:line="240" w:lineRule="exact"/>
        <w:rPr>
          <w:rFonts w:hint="default" w:ascii="宋体" w:hAnsi="宋体" w:eastAsia="宋体" w:cs="宋体"/>
          <w:sz w:val="15"/>
          <w:szCs w:val="15"/>
          <w:u w:color="000000"/>
          <w:lang w:val="zh-TW" w:eastAsia="zh-TW"/>
        </w:rPr>
      </w:pPr>
      <w:r>
        <w:rPr>
          <w:rFonts w:ascii="宋体" w:hAnsi="宋体" w:eastAsia="宋体" w:cs="宋体"/>
          <w:sz w:val="15"/>
          <w:szCs w:val="15"/>
          <w:u w:color="000000"/>
          <w:lang w:val="zh-TW" w:eastAsia="zh-TW"/>
        </w:rPr>
        <w:t>［投稿日期］2017-12-07</w:t>
      </w:r>
    </w:p>
    <w:p>
      <w:pPr>
        <w:spacing w:line="240" w:lineRule="exact"/>
        <w:ind w:left="900" w:hanging="900" w:hangingChars="600"/>
        <w:rPr>
          <w:rFonts w:hint="default" w:ascii="宋体" w:hAnsi="宋体" w:eastAsia="宋体" w:cs="宋体"/>
          <w:sz w:val="15"/>
          <w:szCs w:val="15"/>
          <w:u w:color="000000"/>
          <w:lang w:val="zh-TW" w:eastAsia="zh-TW"/>
        </w:rPr>
      </w:pPr>
      <w:r>
        <w:rPr>
          <w:rFonts w:ascii="宋体" w:hAnsi="宋体" w:eastAsia="宋体" w:cs="宋体"/>
          <w:sz w:val="15"/>
          <w:szCs w:val="15"/>
          <w:u w:color="000000"/>
          <w:lang w:val="zh-TW" w:eastAsia="zh-TW"/>
        </w:rPr>
        <w:t>［基金项目］国家自然科学基金青年项目“中国跨国企业东道国市场制度同构与制度创新策略选择及其实施效果研究</w:t>
      </w:r>
      <w:r>
        <w:rPr>
          <w:rFonts w:hint="eastAsia" w:ascii="宋体" w:hAnsi="宋体" w:eastAsia="宋体" w:cs="宋体"/>
          <w:sz w:val="15"/>
          <w:szCs w:val="15"/>
          <w:u w:color="000000"/>
          <w:lang w:val="zh-TW" w:eastAsia="zh-CN"/>
        </w:rPr>
        <w:t>”</w:t>
      </w:r>
      <w:r>
        <w:rPr>
          <w:rFonts w:ascii="宋体" w:hAnsi="宋体" w:eastAsia="宋体" w:cs="宋体"/>
          <w:sz w:val="15"/>
          <w:szCs w:val="15"/>
          <w:u w:color="000000"/>
          <w:lang w:val="zh-TW" w:eastAsia="zh-TW"/>
        </w:rPr>
        <w:t>（71702121）；教育部人文社</w:t>
      </w:r>
      <w:r>
        <w:rPr>
          <w:rFonts w:ascii="宋体" w:hAnsi="宋体" w:eastAsia="宋体" w:cs="宋体"/>
          <w:sz w:val="15"/>
          <w:szCs w:val="15"/>
          <w:u w:color="000000"/>
          <w:lang w:val="zh-TW"/>
        </w:rPr>
        <w:t>会</w:t>
      </w:r>
      <w:r>
        <w:rPr>
          <w:rFonts w:ascii="宋体" w:hAnsi="宋体" w:eastAsia="宋体" w:cs="宋体"/>
          <w:sz w:val="15"/>
          <w:szCs w:val="15"/>
          <w:u w:color="000000"/>
          <w:lang w:val="zh-TW" w:eastAsia="zh-TW"/>
        </w:rPr>
        <w:t>科</w:t>
      </w:r>
      <w:r>
        <w:rPr>
          <w:rFonts w:ascii="宋体" w:hAnsi="宋体" w:eastAsia="宋体" w:cs="宋体"/>
          <w:sz w:val="15"/>
          <w:szCs w:val="15"/>
          <w:u w:color="000000"/>
          <w:lang w:val="zh-TW"/>
        </w:rPr>
        <w:t>学</w:t>
      </w:r>
      <w:r>
        <w:rPr>
          <w:rFonts w:ascii="宋体" w:hAnsi="宋体" w:eastAsia="宋体" w:cs="宋体"/>
          <w:sz w:val="15"/>
          <w:szCs w:val="15"/>
          <w:u w:color="000000"/>
          <w:lang w:val="zh-TW" w:eastAsia="zh-TW"/>
        </w:rPr>
        <w:t>规划项目“中国跨国企业东道国市场</w:t>
      </w:r>
      <w:r>
        <w:rPr>
          <w:rFonts w:ascii="宋体" w:hAnsi="宋体" w:eastAsia="宋体" w:cs="宋体"/>
          <w:sz w:val="15"/>
          <w:szCs w:val="15"/>
          <w:u w:color="000000"/>
          <w:lang w:val="zh-TW"/>
        </w:rPr>
        <w:t xml:space="preserve"> ‘</w:t>
      </w:r>
      <w:r>
        <w:rPr>
          <w:rFonts w:ascii="宋体" w:hAnsi="宋体" w:eastAsia="宋体" w:cs="宋体"/>
          <w:sz w:val="15"/>
          <w:szCs w:val="15"/>
          <w:u w:color="000000"/>
          <w:lang w:val="zh-TW" w:eastAsia="zh-TW"/>
        </w:rPr>
        <w:t>合法化</w:t>
      </w:r>
      <w:r>
        <w:rPr>
          <w:rFonts w:ascii="宋体" w:hAnsi="宋体" w:eastAsia="宋体" w:cs="宋体"/>
          <w:sz w:val="15"/>
          <w:szCs w:val="15"/>
          <w:u w:color="000000"/>
          <w:lang w:val="zh-TW"/>
        </w:rPr>
        <w:t>’</w:t>
      </w:r>
      <w:r>
        <w:rPr>
          <w:rFonts w:ascii="宋体" w:hAnsi="宋体" w:eastAsia="宋体" w:cs="宋体"/>
          <w:sz w:val="15"/>
          <w:szCs w:val="15"/>
          <w:u w:color="000000"/>
          <w:lang w:val="zh-TW" w:eastAsia="zh-TW"/>
        </w:rPr>
        <w:t>策略选择与实施效果研究</w:t>
      </w:r>
      <w:r>
        <w:rPr>
          <w:rFonts w:hint="eastAsia" w:ascii="宋体" w:hAnsi="宋体" w:eastAsia="宋体" w:cs="宋体"/>
          <w:sz w:val="15"/>
          <w:szCs w:val="15"/>
          <w:u w:color="000000"/>
          <w:lang w:val="zh-TW" w:eastAsia="zh-CN"/>
        </w:rPr>
        <w:t>”</w:t>
      </w:r>
      <w:r>
        <w:rPr>
          <w:rFonts w:ascii="宋体" w:hAnsi="宋体" w:eastAsia="宋体" w:cs="宋体"/>
          <w:sz w:val="15"/>
          <w:szCs w:val="15"/>
          <w:u w:color="000000"/>
          <w:lang w:val="zh-TW"/>
        </w:rPr>
        <w:t>——</w:t>
      </w:r>
      <w:r>
        <w:rPr>
          <w:rFonts w:ascii="宋体" w:hAnsi="宋体" w:eastAsia="宋体" w:cs="宋体"/>
          <w:sz w:val="15"/>
          <w:szCs w:val="15"/>
          <w:u w:color="000000"/>
          <w:lang w:val="zh-TW" w:eastAsia="zh-TW"/>
        </w:rPr>
        <w:t>基于制度理论视角（16YJAGJW001）</w:t>
      </w:r>
    </w:p>
    <w:p>
      <w:pPr>
        <w:spacing w:line="240" w:lineRule="exact"/>
        <w:ind w:left="900" w:hanging="900" w:hangingChars="600"/>
        <w:rPr>
          <w:rFonts w:hint="default" w:ascii="宋体" w:hAnsi="宋体" w:eastAsia="宋体" w:cs="宋体"/>
          <w:sz w:val="15"/>
          <w:szCs w:val="15"/>
          <w:u w:color="000000"/>
          <w:lang w:val="zh-TW" w:eastAsia="zh-TW"/>
        </w:rPr>
      </w:pPr>
      <w:r>
        <w:rPr>
          <w:rFonts w:ascii="宋体" w:hAnsi="宋体" w:eastAsia="宋体" w:cs="宋体"/>
          <w:sz w:val="15"/>
          <w:szCs w:val="15"/>
          <w:u w:color="000000"/>
          <w:lang w:val="zh-TW" w:eastAsia="zh-TW"/>
        </w:rPr>
        <w:t>［作者简介］刘×（1979</w:t>
      </w:r>
      <w:r>
        <w:rPr>
          <w:rFonts w:hint="eastAsia" w:ascii="宋体" w:hAnsi="宋体" w:eastAsia="宋体" w:cs="宋体"/>
          <w:sz w:val="15"/>
          <w:szCs w:val="15"/>
          <w:u w:color="000000"/>
          <w:lang w:val="zh-TW" w:eastAsia="zh-CN"/>
        </w:rPr>
        <w:t>—</w:t>
      </w:r>
      <w:r>
        <w:rPr>
          <w:rFonts w:ascii="宋体" w:hAnsi="宋体" w:eastAsia="宋体" w:cs="宋体"/>
          <w:sz w:val="15"/>
          <w:szCs w:val="15"/>
          <w:u w:color="000000"/>
          <w:lang w:val="zh-TW" w:eastAsia="zh-TW"/>
        </w:rPr>
        <w:t>），女，天津人，××××大学××学院教授</w:t>
      </w:r>
      <w:r>
        <w:rPr>
          <w:rFonts w:hint="eastAsia" w:ascii="宋体" w:hAnsi="宋体" w:eastAsia="宋体" w:cs="宋体"/>
          <w:sz w:val="15"/>
          <w:szCs w:val="15"/>
          <w:u w:color="000000"/>
          <w:lang w:val="zh-TW" w:eastAsia="zh-CN"/>
        </w:rPr>
        <w:t>、</w:t>
      </w:r>
      <w:r>
        <w:rPr>
          <w:rFonts w:hint="eastAsia" w:ascii="宋体" w:hAnsi="宋体" w:eastAsia="宋体" w:cs="宋体"/>
          <w:sz w:val="15"/>
          <w:szCs w:val="15"/>
          <w:u w:color="000000"/>
          <w:lang w:val="en-US" w:eastAsia="zh-CN"/>
        </w:rPr>
        <w:t>博士生导师</w:t>
      </w:r>
      <w:r>
        <w:rPr>
          <w:rFonts w:ascii="宋体" w:hAnsi="宋体" w:eastAsia="宋体" w:cs="宋体"/>
          <w:sz w:val="15"/>
          <w:szCs w:val="15"/>
          <w:u w:color="000000"/>
          <w:lang w:val="zh-TW" w:eastAsia="zh-TW"/>
        </w:rPr>
        <w:t>，博士，研究方向：国际贸易</w:t>
      </w:r>
      <w:r>
        <w:rPr>
          <w:rFonts w:ascii="宋体" w:hAnsi="宋体" w:eastAsia="宋体" w:cs="宋体"/>
          <w:sz w:val="15"/>
          <w:szCs w:val="15"/>
          <w:u w:color="000000"/>
          <w:lang w:val="zh-TW"/>
        </w:rPr>
        <w:t>；</w:t>
      </w:r>
      <w:r>
        <w:rPr>
          <w:rFonts w:ascii="宋体" w:hAnsi="宋体" w:eastAsia="宋体" w:cs="宋体"/>
          <w:sz w:val="15"/>
          <w:szCs w:val="15"/>
          <w:u w:color="000000"/>
          <w:lang w:val="zh-TW" w:eastAsia="zh-TW"/>
        </w:rPr>
        <w:t>冯×(1992</w:t>
      </w:r>
      <w:r>
        <w:rPr>
          <w:rFonts w:hint="eastAsia" w:ascii="宋体" w:hAnsi="宋体" w:eastAsia="宋体" w:cs="宋体"/>
          <w:sz w:val="15"/>
          <w:szCs w:val="15"/>
          <w:u w:color="000000"/>
          <w:lang w:val="zh-TW" w:eastAsia="zh-CN"/>
        </w:rPr>
        <w:t>—</w:t>
      </w:r>
      <w:r>
        <w:rPr>
          <w:rFonts w:ascii="宋体" w:hAnsi="宋体" w:eastAsia="宋体" w:cs="宋体"/>
          <w:sz w:val="15"/>
          <w:szCs w:val="15"/>
          <w:u w:color="000000"/>
          <w:lang w:val="zh-TW" w:eastAsia="zh-TW"/>
        </w:rPr>
        <w:t>), 女，山东枣庄人，</w:t>
      </w:r>
      <w:r>
        <w:rPr>
          <w:rFonts w:ascii="宋体" w:hAnsi="宋体" w:eastAsia="宋体" w:cs="宋体"/>
          <w:sz w:val="15"/>
          <w:szCs w:val="15"/>
          <w:u w:color="000000"/>
          <w:lang w:val="zh-TW"/>
        </w:rPr>
        <w:t xml:space="preserve"> </w:t>
      </w:r>
      <w:r>
        <w:rPr>
          <w:rFonts w:ascii="宋体" w:hAnsi="宋体" w:eastAsia="宋体" w:cs="宋体"/>
          <w:sz w:val="15"/>
          <w:szCs w:val="15"/>
          <w:u w:color="000000"/>
          <w:lang w:val="zh-TW" w:eastAsia="zh-TW"/>
        </w:rPr>
        <w:t>××××大学××学院××××××系博士研究生，研究方向：国际贸易</w:t>
      </w:r>
    </w:p>
    <w:p>
      <w:pPr>
        <w:rPr>
          <w:rFonts w:hint="default" w:ascii="宋体" w:hAnsi="宋体" w:eastAsia="宋体" w:cs="宋体"/>
          <w:sz w:val="24"/>
          <w:szCs w:val="24"/>
          <w:u w:color="000000"/>
          <w:lang w:val="zh-TW" w:eastAsia="zh-TW"/>
        </w:rPr>
      </w:pPr>
      <w:r>
        <w:rPr>
          <w:rFonts w:ascii="宋体" w:hAnsi="宋体" w:eastAsia="宋体" w:cs="宋体"/>
          <w:sz w:val="24"/>
          <w:szCs w:val="24"/>
          <w:u w:color="000000"/>
          <w:lang w:val="zh-TW" w:eastAsia="zh-TW"/>
        </w:rPr>
        <w:t xml:space="preserve">        </w:t>
      </w:r>
    </w:p>
    <w:p>
      <w:pPr>
        <w:pStyle w:val="12"/>
        <w:spacing w:line="440" w:lineRule="exact"/>
        <w:jc w:val="center"/>
        <w:rPr>
          <w:rFonts w:hint="default" w:asciiTheme="majorEastAsia" w:hAnsiTheme="majorEastAsia" w:eastAsiaTheme="majorEastAsia"/>
          <w:b w:val="0"/>
          <w:bCs w:val="0"/>
          <w:sz w:val="30"/>
          <w:szCs w:val="30"/>
        </w:rPr>
      </w:pPr>
      <w:r>
        <w:rPr>
          <w:rFonts w:asciiTheme="majorEastAsia" w:hAnsiTheme="majorEastAsia" w:eastAsiaTheme="majorEastAsia"/>
          <w:b w:val="0"/>
          <w:bCs w:val="0"/>
          <w:sz w:val="30"/>
          <w:szCs w:val="30"/>
        </w:rPr>
        <w:t>正文页</w:t>
      </w:r>
    </w:p>
    <w:p>
      <w:pPr>
        <w:pStyle w:val="5"/>
        <w:spacing w:line="440" w:lineRule="exact"/>
        <w:jc w:val="center"/>
        <w:rPr>
          <w:rFonts w:hint="default" w:asciiTheme="majorEastAsia" w:hAnsiTheme="majorEastAsia" w:eastAsiaTheme="majorEastAsia"/>
          <w:sz w:val="30"/>
          <w:szCs w:val="30"/>
        </w:rPr>
      </w:pPr>
      <w:r>
        <w:rPr>
          <w:rFonts w:asciiTheme="majorEastAsia" w:hAnsiTheme="majorEastAsia" w:eastAsiaTheme="majorEastAsia"/>
          <w:sz w:val="30"/>
          <w:szCs w:val="30"/>
        </w:rPr>
        <w:t>（不含作者信息及基金项目信息）</w:t>
      </w:r>
    </w:p>
    <w:p>
      <w:pPr>
        <w:rPr>
          <w:rFonts w:hint="default" w:ascii="宋体" w:hAnsi="宋体" w:eastAsia="宋体" w:cs="宋体"/>
          <w:u w:color="000000"/>
          <w:lang w:val="zh-TW" w:eastAsia="zh-TW"/>
        </w:rPr>
      </w:pPr>
    </w:p>
    <w:p>
      <w:pPr>
        <w:rPr>
          <w:rFonts w:hint="default" w:ascii="宋体" w:hAnsi="宋体" w:eastAsia="宋体" w:cs="宋体"/>
          <w:u w:color="000000"/>
          <w:lang w:val="zh-TW" w:eastAsia="zh-TW"/>
        </w:rPr>
      </w:pPr>
    </w:p>
    <w:p>
      <w:pPr>
        <w:rPr>
          <w:rFonts w:hint="default" w:ascii="宋体" w:hAnsi="宋体" w:eastAsia="宋体" w:cs="宋体"/>
          <w:u w:color="000000"/>
          <w:lang w:val="zh-TW" w:eastAsia="zh-TW"/>
        </w:rPr>
      </w:pPr>
    </w:p>
    <w:p>
      <w:pPr>
        <w:spacing w:line="300" w:lineRule="auto"/>
        <w:jc w:val="center"/>
        <w:rPr>
          <w:rFonts w:hint="default" w:ascii="黑体" w:hAnsi="黑体" w:eastAsia="黑体" w:cs="宋体"/>
          <w:sz w:val="44"/>
          <w:szCs w:val="44"/>
          <w:u w:color="000000"/>
          <w:lang w:val="zh-TW"/>
        </w:rPr>
      </w:pPr>
      <w:r>
        <w:rPr>
          <w:rFonts w:ascii="Helvetica Neue" w:hAnsi="Helvetica Neue"/>
        </w:rPr>
        <w:t xml:space="preserve">        </w:t>
      </w:r>
      <w:r>
        <w:rPr>
          <w:rFonts w:ascii="黑体" w:hAnsi="黑体" w:eastAsia="黑体" w:cs="宋体"/>
          <w:sz w:val="44"/>
          <w:szCs w:val="44"/>
          <w:u w:color="000000"/>
          <w:lang w:val="zh-TW" w:eastAsia="zh-TW"/>
        </w:rPr>
        <w:t>篇 名</w:t>
      </w:r>
    </w:p>
    <w:p>
      <w:pPr>
        <w:jc w:val="center"/>
        <w:rPr>
          <w:rFonts w:hint="default" w:ascii="楷体" w:hAnsi="楷体" w:eastAsia="楷体" w:cs="宋体"/>
          <w:sz w:val="32"/>
          <w:szCs w:val="32"/>
          <w:u w:color="000000"/>
          <w:lang w:val="zh-TW"/>
        </w:rPr>
      </w:pPr>
      <w:r>
        <w:rPr>
          <w:rFonts w:ascii="楷体" w:hAnsi="楷体" w:eastAsia="楷体" w:cs="宋体"/>
          <w:sz w:val="32"/>
          <w:szCs w:val="32"/>
          <w:u w:color="000000"/>
          <w:lang w:val="zh-TW"/>
        </w:rPr>
        <w:t>——副篇名</w:t>
      </w:r>
    </w:p>
    <w:p>
      <w:pPr>
        <w:jc w:val="center"/>
        <w:rPr>
          <w:rFonts w:hint="default" w:ascii="宋体" w:hAnsi="宋体" w:eastAsia="宋体" w:cs="宋体"/>
          <w:sz w:val="24"/>
          <w:szCs w:val="24"/>
          <w:u w:color="000000"/>
          <w:lang w:val="zh-TW"/>
        </w:rPr>
      </w:pPr>
    </w:p>
    <w:p>
      <w:pPr>
        <w:jc w:val="center"/>
        <w:rPr>
          <w:rFonts w:hint="default" w:ascii="宋体" w:hAnsi="宋体" w:eastAsia="宋体" w:cs="宋体"/>
          <w:sz w:val="24"/>
          <w:szCs w:val="24"/>
          <w:u w:color="000000"/>
          <w:lang w:val="zh-TW"/>
        </w:rPr>
      </w:pPr>
    </w:p>
    <w:p>
      <w:pPr>
        <w:spacing w:line="440" w:lineRule="exact"/>
        <w:ind w:firstLine="240" w:firstLineChars="100"/>
        <w:rPr>
          <w:rFonts w:hint="default" w:cs="宋体" w:asciiTheme="majorEastAsia" w:hAnsiTheme="majorEastAsia" w:eastAsiaTheme="majorEastAsia"/>
          <w:sz w:val="24"/>
          <w:szCs w:val="24"/>
          <w:u w:color="000000"/>
          <w:lang w:val="zh-TW"/>
        </w:rPr>
      </w:pPr>
      <w:r>
        <w:rPr>
          <w:rFonts w:cs="宋体" w:asciiTheme="majorEastAsia" w:hAnsiTheme="majorEastAsia" w:eastAsiaTheme="majorEastAsia"/>
          <w:sz w:val="24"/>
          <w:szCs w:val="24"/>
          <w:u w:color="000000"/>
          <w:lang w:val="zh-TW"/>
        </w:rPr>
        <w:t>摘要：</w:t>
      </w:r>
      <w:r>
        <w:rPr>
          <w:rFonts w:cs="宋体" w:asciiTheme="majorEastAsia" w:hAnsiTheme="majorEastAsia" w:eastAsiaTheme="majorEastAsia"/>
          <w:color w:val="FF0000"/>
          <w:sz w:val="24"/>
          <w:szCs w:val="24"/>
          <w:u w:color="000000"/>
          <w:lang w:val="zh-TW"/>
        </w:rPr>
        <w:t>（</w:t>
      </w:r>
      <w:r>
        <w:rPr>
          <w:rFonts w:ascii="楷体" w:hAnsi="楷体" w:eastAsia="楷体" w:cs="宋体"/>
          <w:color w:val="FF0000"/>
          <w:sz w:val="24"/>
          <w:szCs w:val="24"/>
          <w:u w:color="000000"/>
          <w:lang w:val="zh-TW"/>
        </w:rPr>
        <w:t>300字以内，用5号楷体字</w:t>
      </w:r>
      <w:r>
        <w:rPr>
          <w:rFonts w:cs="宋体" w:asciiTheme="majorEastAsia" w:hAnsiTheme="majorEastAsia" w:eastAsiaTheme="majorEastAsia"/>
          <w:color w:val="FF0000"/>
          <w:sz w:val="24"/>
          <w:szCs w:val="24"/>
          <w:u w:color="000000"/>
          <w:lang w:val="zh-TW"/>
        </w:rPr>
        <w:t>）</w:t>
      </w:r>
    </w:p>
    <w:p>
      <w:pPr>
        <w:spacing w:line="440" w:lineRule="exact"/>
        <w:rPr>
          <w:rFonts w:hint="default" w:ascii="宋体" w:hAnsi="宋体" w:eastAsia="宋体" w:cs="宋体"/>
          <w:sz w:val="32"/>
          <w:szCs w:val="32"/>
          <w:u w:color="000000"/>
          <w:lang w:val="zh-TW" w:eastAsia="zh-TW"/>
        </w:rPr>
      </w:pPr>
      <w:r>
        <w:rPr>
          <w:rFonts w:ascii="宋体" w:hAnsi="宋体" w:eastAsia="宋体" w:cs="宋体"/>
          <w:sz w:val="32"/>
          <w:szCs w:val="32"/>
          <w:u w:color="000000"/>
          <w:lang w:val="zh-TW" w:eastAsia="zh-TW"/>
        </w:rPr>
        <w:t xml:space="preserve"> </w:t>
      </w:r>
      <w:r>
        <w:rPr>
          <w:rFonts w:cs="宋体" w:asciiTheme="majorEastAsia" w:hAnsiTheme="majorEastAsia" w:eastAsiaTheme="majorEastAsia"/>
          <w:sz w:val="24"/>
          <w:szCs w:val="24"/>
          <w:u w:color="000000"/>
          <w:lang w:val="zh-TW" w:eastAsia="zh-TW"/>
        </w:rPr>
        <w:t>关键词：</w:t>
      </w:r>
      <w:r>
        <w:rPr>
          <w:rFonts w:ascii="楷体" w:hAnsi="楷体" w:eastAsia="楷体" w:cs="宋体"/>
          <w:sz w:val="24"/>
          <w:szCs w:val="24"/>
          <w:u w:color="000000"/>
          <w:lang w:val="zh-TW" w:eastAsia="zh-TW"/>
        </w:rPr>
        <w:t>关键词1；关键词2；关键词3；……</w:t>
      </w:r>
      <w:r>
        <w:rPr>
          <w:rFonts w:ascii="楷体" w:hAnsi="楷体" w:eastAsia="楷体" w:cs="宋体"/>
          <w:color w:val="FF0000"/>
          <w:sz w:val="24"/>
          <w:szCs w:val="24"/>
          <w:u w:color="000000"/>
          <w:lang w:val="zh-TW" w:eastAsia="zh-TW"/>
        </w:rPr>
        <w:t>（</w:t>
      </w:r>
      <w:r>
        <w:rPr>
          <w:rFonts w:ascii="楷体" w:hAnsi="楷体" w:eastAsia="楷体" w:cs="宋体"/>
          <w:color w:val="FF0000"/>
          <w:sz w:val="24"/>
          <w:szCs w:val="24"/>
          <w:u w:color="000000"/>
          <w:lang w:val="zh-TW"/>
        </w:rPr>
        <w:t>一般可选</w:t>
      </w:r>
      <w:r>
        <w:rPr>
          <w:rFonts w:ascii="楷体" w:hAnsi="楷体" w:eastAsia="楷体" w:cs="宋体"/>
          <w:color w:val="FF0000"/>
          <w:sz w:val="24"/>
          <w:szCs w:val="24"/>
          <w:u w:color="000000"/>
          <w:lang w:val="zh-TW" w:eastAsia="zh-TW"/>
        </w:rPr>
        <w:t>3～8个）</w:t>
      </w:r>
    </w:p>
    <w:p>
      <w:pPr>
        <w:spacing w:line="360" w:lineRule="exact"/>
        <w:ind w:firstLine="90" w:firstLineChars="50"/>
        <w:jc w:val="center"/>
        <w:rPr>
          <w:rFonts w:hint="default" w:ascii="黑体" w:hAnsi="黑体" w:eastAsia="黑体" w:cs="宋体"/>
          <w:sz w:val="18"/>
          <w:szCs w:val="18"/>
          <w:u w:color="000000"/>
          <w:lang w:val="zh-TW" w:eastAsia="zh-TW"/>
        </w:rPr>
      </w:pPr>
      <w:r>
        <w:rPr>
          <w:rFonts w:ascii="黑体" w:hAnsi="黑体" w:eastAsia="黑体" w:cs="宋体"/>
          <w:sz w:val="18"/>
          <w:szCs w:val="18"/>
          <w:u w:color="000000"/>
          <w:lang w:val="zh-TW" w:eastAsia="zh-TW"/>
        </w:rPr>
        <w:t>［中图分类号］F</w:t>
      </w:r>
      <w:r>
        <w:rPr>
          <w:rFonts w:ascii="黑体" w:hAnsi="黑体" w:eastAsia="黑体" w:cs="宋体"/>
          <w:sz w:val="18"/>
          <w:szCs w:val="18"/>
          <w:u w:color="000000"/>
          <w:lang w:val="zh-TW"/>
        </w:rPr>
        <w:t xml:space="preserve">276.7      </w:t>
      </w:r>
      <w:r>
        <w:rPr>
          <w:rFonts w:ascii="黑体" w:hAnsi="黑体" w:eastAsia="黑体" w:cs="宋体"/>
          <w:sz w:val="18"/>
          <w:szCs w:val="18"/>
          <w:u w:color="000000"/>
          <w:lang w:val="zh-TW" w:eastAsia="zh-TW"/>
        </w:rPr>
        <w:t xml:space="preserve">［文献标识码］A </w:t>
      </w:r>
      <w:r>
        <w:rPr>
          <w:rFonts w:ascii="黑体" w:hAnsi="黑体" w:eastAsia="黑体" w:cs="宋体"/>
          <w:sz w:val="18"/>
          <w:szCs w:val="18"/>
          <w:u w:color="000000"/>
          <w:lang w:val="zh-TW"/>
        </w:rPr>
        <w:t xml:space="preserve">     </w:t>
      </w:r>
      <w:r>
        <w:rPr>
          <w:rFonts w:ascii="黑体" w:hAnsi="黑体" w:eastAsia="黑体" w:cs="宋体"/>
          <w:sz w:val="18"/>
          <w:szCs w:val="18"/>
          <w:u w:color="000000"/>
          <w:lang w:val="zh-TW" w:eastAsia="zh-TW"/>
        </w:rPr>
        <w:t>［文章编号］1002-4034（</w:t>
      </w:r>
      <w:r>
        <w:rPr>
          <w:rFonts w:ascii="黑体" w:hAnsi="黑体" w:eastAsia="黑体" w:cs="宋体"/>
          <w:sz w:val="18"/>
          <w:szCs w:val="18"/>
          <w:u w:color="000000"/>
          <w:lang w:val="en-US" w:eastAsia="zh-TW"/>
        </w:rPr>
        <w:t>YYYY)XX-XXXX-XX</w:t>
      </w:r>
    </w:p>
    <w:p>
      <w:pPr>
        <w:spacing w:line="360" w:lineRule="exact"/>
        <w:rPr>
          <w:rFonts w:hint="default" w:ascii="宋体" w:hAnsi="宋体" w:eastAsia="宋体" w:cs="宋体"/>
          <w:sz w:val="20"/>
          <w:szCs w:val="20"/>
          <w:u w:color="000000"/>
          <w:lang w:val="zh-TW" w:eastAsia="zh-TW"/>
        </w:rPr>
      </w:pPr>
      <w:r>
        <w:rPr>
          <w:rFonts w:ascii="宋体" w:hAnsi="宋体" w:eastAsia="宋体" w:cs="宋体"/>
          <w:sz w:val="32"/>
          <w:szCs w:val="32"/>
          <w:u w:color="000000"/>
          <w:lang w:val="en-US" w:eastAsia="zh-TW"/>
        </w:rPr>
        <w:t xml:space="preserve">    </w:t>
      </w:r>
      <w:r>
        <w:rPr>
          <w:rFonts w:ascii="宋体" w:hAnsi="宋体" w:eastAsia="宋体" w:cs="宋体"/>
          <w:sz w:val="20"/>
          <w:szCs w:val="20"/>
          <w:u w:color="000000"/>
          <w:lang w:val="zh-TW" w:eastAsia="zh-TW"/>
        </w:rPr>
        <w:t xml:space="preserve">（ </w:t>
      </w:r>
      <w:r>
        <w:rPr>
          <w:rFonts w:ascii="宋体" w:hAnsi="宋体" w:eastAsia="宋体" w:cs="宋体"/>
          <w:color w:val="FF0000"/>
          <w:sz w:val="20"/>
          <w:szCs w:val="20"/>
          <w:u w:color="000000"/>
          <w:lang w:val="zh-TW" w:eastAsia="zh-TW"/>
        </w:rPr>
        <w:t>中图分类号按《中图分类法》第5版填写，文章编号由编辑填写</w:t>
      </w:r>
      <w:r>
        <w:rPr>
          <w:rFonts w:ascii="宋体" w:hAnsi="宋体" w:eastAsia="宋体" w:cs="宋体"/>
          <w:sz w:val="20"/>
          <w:szCs w:val="20"/>
          <w:u w:color="000000"/>
          <w:lang w:val="zh-TW" w:eastAsia="zh-TW"/>
        </w:rPr>
        <w:t>）</w:t>
      </w:r>
    </w:p>
    <w:p>
      <w:pPr>
        <w:rPr>
          <w:rFonts w:hint="default" w:ascii="宋体" w:hAnsi="宋体" w:eastAsia="宋体" w:cs="宋体"/>
          <w:sz w:val="32"/>
          <w:szCs w:val="32"/>
          <w:u w:color="000000"/>
          <w:lang w:val="zh-TW" w:eastAsia="zh-TW"/>
        </w:rPr>
      </w:pPr>
    </w:p>
    <w:p>
      <w:pPr>
        <w:pStyle w:val="5"/>
        <w:jc w:val="center"/>
        <w:rPr>
          <w:rFonts w:hint="default" w:ascii="宋体" w:hAnsi="宋体" w:eastAsia="宋体" w:cs="宋体"/>
          <w:u w:color="000000"/>
          <w:lang w:val="zh-TW" w:eastAsia="zh-TW"/>
        </w:rPr>
      </w:pPr>
      <w:r>
        <w:rPr>
          <w:rFonts w:ascii="宋体" w:hAnsi="宋体" w:eastAsia="宋体" w:cs="宋体"/>
          <w:u w:color="000000"/>
          <w:lang w:val="zh-TW" w:eastAsia="zh-TW"/>
        </w:rPr>
        <w:t xml:space="preserve">      </w:t>
      </w:r>
    </w:p>
    <w:p>
      <w:pPr>
        <w:spacing w:line="440" w:lineRule="exact"/>
        <w:jc w:val="center"/>
        <w:rPr>
          <w:rFonts w:hint="default" w:ascii="宋体" w:hAnsi="宋体" w:eastAsia="宋体" w:cs="宋体"/>
          <w:sz w:val="28"/>
          <w:szCs w:val="28"/>
          <w:u w:color="000000"/>
          <w:lang w:val="zh-TW"/>
        </w:rPr>
      </w:pPr>
      <w:r>
        <w:rPr>
          <w:rFonts w:ascii="宋体" w:hAnsi="宋体" w:eastAsia="宋体" w:cs="宋体"/>
          <w:sz w:val="28"/>
          <w:szCs w:val="28"/>
          <w:u w:color="000000"/>
          <w:lang w:val="zh-TW"/>
        </w:rPr>
        <w:t xml:space="preserve">        </w:t>
      </w:r>
      <w:r>
        <w:rPr>
          <w:rFonts w:ascii="宋体" w:hAnsi="宋体" w:eastAsia="宋体" w:cs="宋体"/>
          <w:sz w:val="28"/>
          <w:szCs w:val="28"/>
          <w:u w:color="000000"/>
          <w:lang w:val="zh-TW" w:eastAsia="zh-TW"/>
        </w:rPr>
        <w:t>引言</w:t>
      </w:r>
      <w:r>
        <w:rPr>
          <w:rFonts w:ascii="宋体" w:hAnsi="宋体" w:eastAsia="宋体" w:cs="宋体"/>
          <w:color w:val="FF0000"/>
          <w:sz w:val="28"/>
          <w:szCs w:val="28"/>
          <w:u w:color="000000"/>
          <w:lang w:val="zh-TW"/>
        </w:rPr>
        <w:t>（不加序号，14磅宋体字）</w:t>
      </w:r>
    </w:p>
    <w:p>
      <w:pPr>
        <w:spacing w:line="440" w:lineRule="exact"/>
        <w:ind w:firstLine="420" w:firstLineChars="200"/>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w:t>
      </w:r>
    </w:p>
    <w:p>
      <w:pPr>
        <w:spacing w:line="360" w:lineRule="auto"/>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w:t>
      </w:r>
      <w:r>
        <w:rPr>
          <w:rFonts w:ascii="宋体" w:hAnsi="宋体" w:eastAsia="宋体" w:cs="宋体"/>
          <w:color w:val="FF0000"/>
          <w:sz w:val="21"/>
          <w:szCs w:val="21"/>
          <w:u w:color="000000"/>
          <w:lang w:val="zh-TW"/>
        </w:rPr>
        <w:t>（5号宋体字）</w:t>
      </w:r>
    </w:p>
    <w:p>
      <w:pPr>
        <w:jc w:val="center"/>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w:t>
      </w:r>
    </w:p>
    <w:p>
      <w:pPr>
        <w:spacing w:line="360" w:lineRule="auto"/>
        <w:rPr>
          <w:rFonts w:hint="default" w:ascii="宋体" w:hAnsi="宋体" w:eastAsia="宋体" w:cs="宋体"/>
          <w:sz w:val="21"/>
          <w:szCs w:val="21"/>
          <w:u w:color="000000"/>
          <w:lang w:val="zh-TW"/>
        </w:rPr>
      </w:pPr>
    </w:p>
    <w:p>
      <w:pPr>
        <w:spacing w:line="360" w:lineRule="auto"/>
        <w:jc w:val="center"/>
        <w:rPr>
          <w:rFonts w:hint="default" w:ascii="宋体" w:hAnsi="宋体" w:eastAsia="宋体" w:cs="宋体"/>
          <w:sz w:val="28"/>
          <w:szCs w:val="28"/>
          <w:u w:color="000000"/>
          <w:lang w:val="zh-TW" w:eastAsia="zh-TW"/>
        </w:rPr>
      </w:pPr>
      <w:r>
        <w:rPr>
          <w:rFonts w:ascii="宋体" w:hAnsi="宋体" w:eastAsia="宋体" w:cs="宋体"/>
          <w:sz w:val="28"/>
          <w:szCs w:val="28"/>
          <w:u w:color="000000"/>
          <w:lang w:val="zh-TW"/>
        </w:rPr>
        <w:t xml:space="preserve">  </w:t>
      </w:r>
      <w:r>
        <w:rPr>
          <w:rFonts w:ascii="宋体" w:hAnsi="宋体" w:eastAsia="宋体" w:cs="宋体"/>
          <w:sz w:val="28"/>
          <w:szCs w:val="28"/>
          <w:u w:color="000000"/>
          <w:lang w:val="zh-TW" w:eastAsia="zh-TW"/>
        </w:rPr>
        <w:t>一、××××</w:t>
      </w:r>
      <w:r>
        <w:rPr>
          <w:rFonts w:ascii="宋体" w:hAnsi="宋体" w:eastAsia="宋体" w:cs="宋体"/>
          <w:color w:val="FF0000"/>
          <w:sz w:val="28"/>
          <w:szCs w:val="28"/>
          <w:u w:color="000000"/>
          <w:lang w:val="zh-TW" w:eastAsia="zh-TW"/>
        </w:rPr>
        <w:t>（14磅宋体字）</w:t>
      </w:r>
    </w:p>
    <w:p>
      <w:pPr>
        <w:spacing w:line="440" w:lineRule="exact"/>
        <w:jc w:val="both"/>
        <w:rPr>
          <w:rFonts w:hint="default" w:ascii="宋体" w:hAnsi="宋体" w:eastAsia="宋体" w:cs="宋体"/>
          <w:sz w:val="21"/>
          <w:szCs w:val="21"/>
          <w:u w:color="000000"/>
          <w:lang w:val="zh-TW"/>
        </w:rPr>
      </w:pPr>
      <w:r>
        <w:rPr>
          <w:rFonts w:ascii="宋体" w:hAnsi="宋体" w:eastAsia="宋体" w:cs="宋体"/>
          <w:sz w:val="44"/>
          <w:szCs w:val="44"/>
          <w:u w:color="000000"/>
          <w:lang w:val="zh-TW" w:eastAsia="zh-TW"/>
        </w:rPr>
        <w:t xml:space="preserve">  </w:t>
      </w:r>
      <w:r>
        <w:rPr>
          <w:rFonts w:ascii="宋体" w:hAnsi="宋体" w:eastAsia="宋体" w:cs="宋体"/>
          <w:sz w:val="21"/>
          <w:szCs w:val="21"/>
          <w:u w:color="000000"/>
          <w:lang w:val="zh-TW" w:eastAsia="zh-TW"/>
        </w:rPr>
        <w:t>×××××××××××××××××××××××××××××××××××××××××××××××</w:t>
      </w:r>
      <w:r>
        <w:rPr>
          <w:rFonts w:asciiTheme="minorEastAsia" w:hAnsiTheme="minorEastAsia" w:eastAsiaTheme="minorEastAsia"/>
          <w:sz w:val="21"/>
          <w:szCs w:val="21"/>
        </w:rPr>
        <w:t>学者们发现与发达国家相比中国家庭更多地投资于房产，对基金投资的参与率和参与度相对较低</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ADDIN NE.Ref.{09CA06D9-01E6-47B0-B744-F05964C89241}</w:instrText>
      </w:r>
      <w:r>
        <w:rPr>
          <w:rFonts w:asciiTheme="minorEastAsia" w:hAnsiTheme="minorEastAsia" w:eastAsiaTheme="minorEastAsia"/>
          <w:sz w:val="21"/>
          <w:szCs w:val="21"/>
        </w:rPr>
        <w:fldChar w:fldCharType="separate"/>
      </w:r>
      <w:r>
        <w:rPr>
          <w:rFonts w:asciiTheme="minorEastAsia" w:hAnsiTheme="minorEastAsia" w:eastAsiaTheme="minorEastAsia"/>
          <w:color w:val="080000"/>
          <w:sz w:val="21"/>
          <w:szCs w:val="21"/>
        </w:rPr>
        <w:t>（吴卫星和吕学梁，2013）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w:t>
      </w:r>
      <w:r>
        <w:rPr>
          <w:rFonts w:ascii="宋体" w:hAnsi="宋体" w:eastAsia="宋体" w:cs="宋体"/>
          <w:sz w:val="21"/>
          <w:szCs w:val="21"/>
          <w:u w:color="000000"/>
          <w:lang w:val="zh-TW" w:eastAsia="zh-TW"/>
        </w:rPr>
        <w:t>×××××××××××××××</w:t>
      </w:r>
      <w:r>
        <w:rPr>
          <w:rFonts w:ascii="宋体" w:hAnsi="宋体" w:eastAsia="宋体" w:cs="宋体"/>
          <w:sz w:val="21"/>
          <w:szCs w:val="21"/>
          <w:u w:color="000000"/>
          <w:lang w:val="zh-TW"/>
        </w:rPr>
        <w:t xml:space="preserve">                                </w:t>
      </w:r>
      <w:r>
        <w:rPr>
          <w:rFonts w:ascii="宋体" w:hAnsi="宋体" w:eastAsia="宋体" w:cs="宋体"/>
          <w:sz w:val="21"/>
          <w:szCs w:val="21"/>
          <w:u w:color="000000"/>
          <w:lang w:val="zh-TW" w:eastAsia="zh-TW"/>
        </w:rPr>
        <w:t>×××××</w:t>
      </w:r>
      <w:r>
        <w:rPr>
          <w:rFonts w:ascii="宋体" w:hAnsi="宋体" w:eastAsia="宋体" w:cs="宋体"/>
          <w:sz w:val="21"/>
          <w:szCs w:val="21"/>
          <w:u w:color="000000"/>
          <w:lang w:val="zh-TW"/>
        </w:rPr>
        <w:t xml:space="preserve"> </w:t>
      </w:r>
    </w:p>
    <w:p>
      <w:pPr>
        <w:spacing w:line="440" w:lineRule="exact"/>
        <w:ind w:firstLine="420"/>
        <w:jc w:val="both"/>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w:t>
      </w:r>
      <w:r>
        <w:rPr>
          <w:rFonts w:ascii="Times New Roman" w:hAnsi="Times New Roman" w:eastAsia="宋体"/>
        </w:rPr>
        <w:t>当私人部门信贷与GDP之比超过1时便产生负面影响，并且证明了该负面影响并不是由产出波动、银行危机或监管漏洞等原因引起的</w:t>
      </w:r>
      <w:r>
        <w:rPr>
          <w:rFonts w:ascii="宋体" w:hAnsi="宋体" w:eastAsia="宋体" w:cs="宋体"/>
          <w:sz w:val="21"/>
          <w:szCs w:val="21"/>
          <w:u w:color="000000"/>
          <w:lang w:val="zh-TW" w:eastAsia="zh-TW"/>
        </w:rPr>
        <w:t>（Berkes et al.，2012</w:t>
      </w:r>
      <w:r>
        <w:rPr>
          <w:rFonts w:ascii="Times New Roman" w:hAnsi="Times New Roman" w:eastAsia="宋体"/>
        </w:rPr>
        <w:t>），</w:t>
      </w:r>
      <w:r>
        <w:rPr>
          <w:rFonts w:ascii="宋体" w:hAnsi="宋体" w:eastAsia="宋体" w:cs="宋体"/>
          <w:sz w:val="21"/>
          <w:szCs w:val="21"/>
          <w:u w:color="000000"/>
          <w:lang w:val="zh-TW" w:eastAsia="zh-TW"/>
        </w:rPr>
        <w:t>××××××××××××××</w:t>
      </w:r>
    </w:p>
    <w:p>
      <w:pPr>
        <w:spacing w:line="440" w:lineRule="exact"/>
        <w:ind w:firstLine="420"/>
        <w:jc w:val="both"/>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Morck 等（2008）发现在过去十几年中，中国对外直接投资显示出强烈的自然资源和战略性资产寻求动机，×××××××××××××× Kolstad 和 Wiig（2012）也有类似观点，××××××××××××××××××××××××××××</w:t>
      </w:r>
    </w:p>
    <w:p>
      <w:pPr>
        <w:spacing w:line="440" w:lineRule="exact"/>
        <w:ind w:firstLine="420"/>
        <w:jc w:val="both"/>
        <w:rPr>
          <w:rFonts w:hint="default" w:ascii="宋体" w:hAnsi="宋体" w:eastAsia="宋体" w:cs="宋体"/>
          <w:sz w:val="21"/>
          <w:szCs w:val="21"/>
          <w:u w:color="000000"/>
          <w:lang w:val="zh-TW" w:eastAsia="zh-TW"/>
        </w:rPr>
      </w:pPr>
      <w:r>
        <w:rPr>
          <w:rFonts w:ascii="宋体" w:hAnsi="宋体" w:eastAsia="宋体" w:cs="宋体"/>
          <w:sz w:val="21"/>
          <w:szCs w:val="21"/>
          <w:u w:color="000000"/>
          <w:lang w:val="zh-TW" w:eastAsia="zh-TW"/>
        </w:rPr>
        <w:t>××××××××应采取较为温和的方式平滑地降杠杆</w:t>
      </w:r>
      <w:r>
        <w:rPr>
          <w:rFonts w:ascii="宋体" w:hAnsi="宋体" w:eastAsia="宋体" w:cs="宋体"/>
          <w:sz w:val="21"/>
          <w:szCs w:val="21"/>
          <w:u w:color="000000"/>
          <w:lang w:val="zh-TW"/>
        </w:rPr>
        <w:t>，</w:t>
      </w:r>
      <w:r>
        <w:rPr>
          <w:rFonts w:ascii="宋体" w:hAnsi="宋体" w:eastAsia="宋体" w:cs="宋体"/>
          <w:sz w:val="21"/>
          <w:szCs w:val="21"/>
          <w:u w:color="000000"/>
          <w:lang w:val="zh-TW" w:eastAsia="zh-TW"/>
        </w:rPr>
        <w:t>保障经济的平稳运行（Fostel</w:t>
      </w:r>
      <w:r>
        <w:rPr>
          <w:rFonts w:hint="default" w:ascii="宋体" w:hAnsi="宋体" w:eastAsia="宋体" w:cs="宋体"/>
          <w:sz w:val="21"/>
          <w:szCs w:val="21"/>
          <w:u w:color="000000"/>
          <w:lang w:val="zh-TW" w:eastAsia="zh-TW"/>
        </w:rPr>
        <w:t xml:space="preserve"> </w:t>
      </w:r>
      <w:r>
        <w:rPr>
          <w:rFonts w:hint="eastAsia" w:ascii="宋体" w:hAnsi="宋体" w:eastAsia="宋体" w:cs="宋体"/>
          <w:sz w:val="21"/>
          <w:szCs w:val="21"/>
          <w:u w:color="000000"/>
          <w:lang w:val="en-US" w:eastAsia="zh-CN"/>
        </w:rPr>
        <w:t>和</w:t>
      </w:r>
      <w:r>
        <w:rPr>
          <w:rFonts w:ascii="宋体" w:hAnsi="宋体" w:eastAsia="宋体" w:cs="宋体"/>
          <w:sz w:val="21"/>
          <w:szCs w:val="21"/>
          <w:u w:color="000000"/>
          <w:lang w:val="zh-TW" w:eastAsia="zh-TW"/>
        </w:rPr>
        <w:t>Geanakoplos，2008；马勇等，2016）</w:t>
      </w:r>
      <w:r>
        <w:rPr>
          <w:rFonts w:ascii="Times New Roman" w:hAnsi="Times New Roman" w:eastAsia="宋体"/>
          <w:szCs w:val="21"/>
          <w:shd w:val="clear" w:color="auto" w:fill="FFFFFF"/>
          <w:lang w:eastAsia="zh-TW"/>
        </w:rPr>
        <w:t>。</w:t>
      </w:r>
    </w:p>
    <w:p>
      <w:pPr>
        <w:jc w:val="center"/>
        <w:rPr>
          <w:rFonts w:hint="default" w:ascii="宋体" w:hAnsi="宋体" w:eastAsia="宋体" w:cs="宋体"/>
          <w:sz w:val="21"/>
          <w:szCs w:val="21"/>
          <w:u w:color="000000"/>
          <w:lang w:val="zh-TW"/>
        </w:rPr>
      </w:pPr>
      <w:r>
        <w:rPr>
          <w:rFonts w:ascii="宋体" w:hAnsi="宋体" w:eastAsia="宋体" w:cs="宋体"/>
          <w:sz w:val="21"/>
          <w:szCs w:val="21"/>
          <w:u w:color="000000"/>
          <w:lang w:val="zh-TW" w:eastAsia="zh-TW"/>
        </w:rPr>
        <w:t>……</w:t>
      </w:r>
    </w:p>
    <w:p>
      <w:pPr>
        <w:spacing w:line="360" w:lineRule="auto"/>
        <w:jc w:val="center"/>
        <w:rPr>
          <w:rFonts w:hint="default" w:ascii="宋体" w:hAnsi="宋体" w:eastAsia="宋体" w:cs="宋体"/>
          <w:sz w:val="24"/>
          <w:szCs w:val="24"/>
          <w:u w:color="000000"/>
          <w:lang w:val="zh-TW" w:eastAsia="zh-TW"/>
        </w:rPr>
      </w:pPr>
      <w:r>
        <w:rPr>
          <w:rFonts w:ascii="宋体" w:hAnsi="宋体" w:eastAsia="宋体" w:cs="宋体"/>
          <w:sz w:val="28"/>
          <w:szCs w:val="28"/>
          <w:u w:color="000000"/>
          <w:lang w:val="zh-TW" w:eastAsia="zh-TW"/>
        </w:rPr>
        <w:t>二</w:t>
      </w:r>
      <w:r>
        <w:rPr>
          <w:rFonts w:ascii="宋体" w:hAnsi="宋体" w:eastAsia="宋体" w:cs="宋体"/>
          <w:sz w:val="24"/>
          <w:szCs w:val="24"/>
          <w:u w:color="000000"/>
          <w:lang w:val="zh-TW" w:eastAsia="zh-TW"/>
        </w:rPr>
        <w:t>、××××××××</w:t>
      </w:r>
    </w:p>
    <w:p>
      <w:pPr>
        <w:spacing w:line="440" w:lineRule="exact"/>
        <w:ind w:firstLine="420" w:firstLineChars="200"/>
        <w:rPr>
          <w:rFonts w:hint="default" w:ascii="宋体" w:hAnsi="宋体" w:eastAsia="宋体" w:cs="宋体"/>
          <w:sz w:val="21"/>
          <w:szCs w:val="21"/>
          <w:u w:color="000000"/>
          <w:lang w:val="zh-TW" w:eastAsia="zh-TW"/>
        </w:rPr>
      </w:pPr>
      <w:r>
        <w:rPr>
          <w:rFonts w:ascii="宋体" w:hAnsi="宋体" w:eastAsia="宋体" w:cs="宋体"/>
          <w:sz w:val="21"/>
          <w:szCs w:val="21"/>
          <w:u w:color="000000"/>
          <w:lang w:val="zh-TW" w:eastAsia="zh-TW"/>
        </w:rPr>
        <w:t xml:space="preserve">×××××××××××××××××××使用普通最小二乘法(Ordinary Least Square，OLS) ××××××××××××××××××××××进行OLS回归分析，××××××××××××××××××××××××××××××××××××××××× </w:t>
      </w:r>
      <w:r>
        <w:rPr>
          <w:rFonts w:ascii="宋体" w:hAnsi="宋体" w:eastAsia="宋体" w:cs="宋体"/>
          <w:sz w:val="21"/>
          <w:szCs w:val="21"/>
          <w:u w:color="000000"/>
          <w:lang w:val="zh-TW"/>
        </w:rPr>
        <w:t xml:space="preserve">   </w:t>
      </w:r>
      <w:r>
        <w:rPr>
          <w:rFonts w:ascii="宋体" w:hAnsi="宋体" w:eastAsia="宋体" w:cs="宋体"/>
          <w:color w:val="FF0000"/>
          <w:sz w:val="21"/>
          <w:szCs w:val="21"/>
          <w:u w:color="000000"/>
          <w:lang w:val="zh-TW" w:eastAsia="zh-TW"/>
        </w:rPr>
        <w:t>（首次出现英文缩写时应写明中文全称、英文全称和英文缩写，再次出现时可直接用英文缩写）</w:t>
      </w:r>
    </w:p>
    <w:p>
      <w:pPr>
        <w:spacing w:line="440" w:lineRule="exact"/>
        <w:ind w:firstLine="330" w:firstLineChars="150"/>
        <w:rPr>
          <w:rFonts w:hint="default" w:ascii="楷体" w:hAnsi="楷体" w:eastAsia="楷体" w:cs="宋体"/>
          <w:u w:color="000000"/>
          <w:lang w:val="zh-TW" w:eastAsia="zh-TW"/>
        </w:rPr>
      </w:pPr>
      <w:r>
        <w:rPr>
          <w:rFonts w:ascii="楷体" w:hAnsi="楷体" w:eastAsia="楷体" w:cs="宋体"/>
          <w:u w:color="000000"/>
          <w:lang w:val="zh-TW" w:eastAsia="zh-TW"/>
        </w:rPr>
        <w:t>（一）××××××××</w:t>
      </w:r>
      <w:r>
        <w:rPr>
          <w:rFonts w:ascii="楷体" w:hAnsi="楷体" w:eastAsia="楷体" w:cs="宋体"/>
          <w:color w:val="FF0000"/>
          <w:u w:color="000000"/>
          <w:lang w:val="zh-TW" w:eastAsia="zh-TW"/>
        </w:rPr>
        <w:t>（11磅楷体字）</w:t>
      </w:r>
    </w:p>
    <w:p>
      <w:pPr>
        <w:spacing w:line="440" w:lineRule="exact"/>
        <w:ind w:firstLine="330" w:firstLineChars="150"/>
        <w:rPr>
          <w:rFonts w:hint="default" w:ascii="宋体" w:hAnsi="宋体" w:eastAsia="宋体" w:cs="宋体"/>
          <w:sz w:val="21"/>
          <w:szCs w:val="21"/>
          <w:u w:color="000000"/>
          <w:lang w:val="zh-TW" w:eastAsia="zh-TW"/>
        </w:rPr>
      </w:pPr>
      <w:r>
        <w:rPr>
          <w:rFonts w:ascii="楷体" w:hAnsi="楷体" w:eastAsia="楷体" w:cs="宋体"/>
          <w:u w:color="000000"/>
          <w:lang w:val="zh-TW" w:eastAsia="zh-TW"/>
        </w:rPr>
        <w:t xml:space="preserve"> </w:t>
      </w:r>
      <w:r>
        <w:rPr>
          <w:rFonts w:ascii="宋体" w:hAnsi="宋体" w:eastAsia="宋体" w:cs="宋体"/>
          <w:sz w:val="21"/>
          <w:szCs w:val="21"/>
          <w:u w:color="000000"/>
          <w:lang w:val="zh-TW" w:eastAsia="zh-TW"/>
        </w:rPr>
        <w:t>×××××××××××××××××××××××××××××××××××××××××××××××××××××××××</w:t>
      </w:r>
      <w:r>
        <w:rPr>
          <w:rStyle w:val="10"/>
          <w:rFonts w:hint="default" w:ascii="宋体" w:hAnsi="宋体" w:eastAsia="宋体" w:cs="宋体"/>
          <w:sz w:val="21"/>
          <w:szCs w:val="21"/>
          <w:u w:color="000000"/>
          <w:lang w:val="zh-TW"/>
        </w:rPr>
        <w:fldChar w:fldCharType="begin"/>
      </w:r>
      <w:r>
        <w:rPr>
          <w:rStyle w:val="10"/>
          <w:rFonts w:hint="default" w:ascii="宋体" w:hAnsi="宋体" w:eastAsia="宋体" w:cs="宋体"/>
          <w:sz w:val="21"/>
          <w:szCs w:val="21"/>
          <w:u w:color="000000"/>
          <w:lang w:val="zh-TW" w:eastAsia="zh-TW"/>
        </w:rPr>
        <w:instrText xml:space="preserve"> </w:instrText>
      </w:r>
      <w:r>
        <w:rPr>
          <w:rStyle w:val="10"/>
          <w:rFonts w:ascii="宋体" w:hAnsi="宋体" w:eastAsia="宋体" w:cs="宋体"/>
          <w:sz w:val="21"/>
          <w:szCs w:val="21"/>
          <w:u w:color="000000"/>
          <w:lang w:val="zh-TW" w:eastAsia="zh-TW"/>
        </w:rPr>
        <w:instrText xml:space="preserve">= 1 \* GB3</w:instrText>
      </w:r>
      <w:r>
        <w:rPr>
          <w:rStyle w:val="10"/>
          <w:rFonts w:hint="default" w:ascii="宋体" w:hAnsi="宋体" w:eastAsia="宋体" w:cs="宋体"/>
          <w:sz w:val="21"/>
          <w:szCs w:val="21"/>
          <w:u w:color="000000"/>
          <w:lang w:val="zh-TW" w:eastAsia="zh-TW"/>
        </w:rPr>
        <w:instrText xml:space="preserve"> </w:instrText>
      </w:r>
      <w:r>
        <w:rPr>
          <w:rStyle w:val="10"/>
          <w:rFonts w:hint="default" w:ascii="宋体" w:hAnsi="宋体" w:eastAsia="宋体" w:cs="宋体"/>
          <w:sz w:val="21"/>
          <w:szCs w:val="21"/>
          <w:u w:color="000000"/>
          <w:lang w:val="zh-TW"/>
        </w:rPr>
        <w:fldChar w:fldCharType="separate"/>
      </w:r>
      <w:r>
        <w:rPr>
          <w:rStyle w:val="10"/>
          <w:rFonts w:ascii="宋体" w:hAnsi="宋体" w:eastAsia="宋体" w:cs="宋体"/>
          <w:sz w:val="21"/>
          <w:szCs w:val="21"/>
          <w:u w:color="000000"/>
          <w:lang w:val="zh-TW" w:eastAsia="zh-TW"/>
        </w:rPr>
        <w:t>①</w:t>
      </w:r>
      <w:r>
        <w:rPr>
          <w:rStyle w:val="10"/>
          <w:rFonts w:hint="default" w:ascii="宋体" w:hAnsi="宋体" w:eastAsia="宋体" w:cs="宋体"/>
          <w:sz w:val="21"/>
          <w:szCs w:val="21"/>
          <w:u w:color="000000"/>
          <w:lang w:val="zh-TW"/>
        </w:rPr>
        <w:fldChar w:fldCharType="end"/>
      </w:r>
    </w:p>
    <w:p>
      <w:pPr>
        <w:spacing w:line="440" w:lineRule="exact"/>
        <w:ind w:firstLine="315" w:firstLineChars="150"/>
        <w:rPr>
          <w:rFonts w:hint="default" w:ascii="宋体" w:hAnsi="宋体" w:eastAsia="宋体" w:cs="宋体"/>
          <w:color w:val="FF0000"/>
          <w:sz w:val="21"/>
          <w:szCs w:val="21"/>
          <w:u w:color="000000"/>
          <w:lang w:val="zh-TW"/>
        </w:rPr>
      </w:pPr>
      <w:r>
        <w:rPr>
          <w:rFonts w:ascii="宋体" w:hAnsi="宋体" w:eastAsia="宋体" w:cs="宋体"/>
          <w:color w:val="FF0000"/>
          <w:sz w:val="21"/>
          <w:szCs w:val="21"/>
          <w:u w:color="000000"/>
          <w:lang w:val="zh-TW"/>
        </w:rPr>
        <w:t>（对文内有关特定内容的注释排在当页地脚，用带圆圈的阿拉伯数字表示。脚注每页单独排序，全文序号不连续）</w:t>
      </w:r>
    </w:p>
    <w:p>
      <w:pPr>
        <w:spacing w:line="440" w:lineRule="exact"/>
        <w:ind w:firstLine="330" w:firstLineChars="150"/>
        <w:rPr>
          <w:rFonts w:hint="default" w:ascii="楷体" w:hAnsi="楷体" w:eastAsia="楷体" w:cs="宋体"/>
          <w:u w:color="000000"/>
          <w:lang w:val="zh-TW" w:eastAsia="zh-TW"/>
        </w:rPr>
      </w:pPr>
      <w:r>
        <w:rPr>
          <w:rFonts w:ascii="楷体" w:hAnsi="楷体" w:eastAsia="楷体" w:cs="宋体"/>
          <w:u w:color="000000"/>
          <w:lang w:val="zh-TW" w:eastAsia="zh-TW"/>
        </w:rPr>
        <w:t>（二）××××××××</w:t>
      </w:r>
    </w:p>
    <w:p>
      <w:pPr>
        <w:spacing w:line="400" w:lineRule="atLeast"/>
        <w:rPr>
          <w:rFonts w:hint="default" w:ascii="宋体" w:hAnsi="宋体" w:eastAsia="宋体" w:cs="宋体"/>
          <w:sz w:val="21"/>
          <w:szCs w:val="21"/>
          <w:u w:color="000000"/>
          <w:lang w:val="zh-TW"/>
        </w:rPr>
      </w:pPr>
      <w:r>
        <w:rPr>
          <w:rFonts w:ascii="楷体" w:hAnsi="楷体" w:eastAsia="楷体" w:cs="宋体"/>
          <w:sz w:val="21"/>
          <w:szCs w:val="21"/>
          <w:u w:color="000000"/>
          <w:lang w:val="zh-TW" w:eastAsia="zh-TW"/>
        </w:rPr>
        <w:t xml:space="preserve"> </w:t>
      </w:r>
      <w:r>
        <w:rPr>
          <w:rFonts w:ascii="楷体" w:hAnsi="楷体" w:eastAsia="楷体" w:cs="宋体"/>
          <w:sz w:val="21"/>
          <w:szCs w:val="21"/>
          <w:u w:color="000000"/>
          <w:lang w:val="zh-TW"/>
        </w:rPr>
        <w:t xml:space="preserve">    </w:t>
      </w:r>
      <w:r>
        <w:rPr>
          <w:rFonts w:ascii="宋体" w:hAnsi="宋体" w:eastAsia="宋体" w:cs="宋体"/>
          <w:sz w:val="21"/>
          <w:szCs w:val="21"/>
          <w:u w:color="000000"/>
          <w:lang w:val="zh-TW" w:eastAsia="zh-TW"/>
        </w:rPr>
        <w:t>1.  ×××××××</w:t>
      </w:r>
      <w:r>
        <w:rPr>
          <w:rFonts w:cs="宋体" w:asciiTheme="minorEastAsia" w:hAnsiTheme="minorEastAsia" w:eastAsiaTheme="minorEastAsia"/>
          <w:color w:val="FF0000"/>
          <w:sz w:val="21"/>
          <w:szCs w:val="21"/>
          <w:u w:color="000000"/>
          <w:lang w:val="zh-TW" w:eastAsia="zh-TW"/>
        </w:rPr>
        <w:t>（</w:t>
      </w:r>
      <w:r>
        <w:rPr>
          <w:rFonts w:cs="宋体" w:asciiTheme="minorEastAsia" w:hAnsiTheme="minorEastAsia" w:eastAsiaTheme="minorEastAsia"/>
          <w:color w:val="FF0000"/>
          <w:sz w:val="21"/>
          <w:szCs w:val="21"/>
          <w:u w:color="000000"/>
          <w:lang w:val="zh-TW"/>
        </w:rPr>
        <w:t>5号宋</w:t>
      </w:r>
      <w:r>
        <w:rPr>
          <w:rFonts w:cs="宋体" w:asciiTheme="minorEastAsia" w:hAnsiTheme="minorEastAsia" w:eastAsiaTheme="minorEastAsia"/>
          <w:color w:val="FF0000"/>
          <w:sz w:val="21"/>
          <w:szCs w:val="21"/>
          <w:u w:color="000000"/>
          <w:lang w:val="zh-TW" w:eastAsia="zh-TW"/>
        </w:rPr>
        <w:t>体字）</w:t>
      </w:r>
      <w:r>
        <w:rPr>
          <w:rFonts w:ascii="宋体" w:hAnsi="宋体" w:eastAsia="宋体" w:cs="宋体"/>
          <w:sz w:val="21"/>
          <w:szCs w:val="21"/>
          <w:u w:color="000000"/>
          <w:lang w:val="zh-TW" w:eastAsia="zh-TW"/>
        </w:rPr>
        <w:t xml:space="preserve"> </w:t>
      </w:r>
    </w:p>
    <w:p>
      <w:pPr>
        <w:spacing w:line="400" w:lineRule="atLeast"/>
        <w:rPr>
          <w:rFonts w:hint="default" w:ascii="宋体" w:hAnsi="宋体" w:eastAsia="宋体" w:cs="宋体"/>
          <w:sz w:val="21"/>
          <w:szCs w:val="21"/>
          <w:u w:color="000000"/>
          <w:lang w:val="zh-TW"/>
        </w:rPr>
      </w:pPr>
      <w:r>
        <w:rPr>
          <w:rFonts w:ascii="宋体" w:hAnsi="宋体" w:eastAsia="宋体" w:cs="宋体"/>
          <w:sz w:val="21"/>
          <w:szCs w:val="21"/>
          <w:u w:color="000000"/>
          <w:lang w:val="zh-TW"/>
        </w:rPr>
        <w:t xml:space="preserve">     </w:t>
      </w:r>
      <w:r>
        <w:rPr>
          <w:rFonts w:ascii="宋体" w:hAnsi="宋体" w:eastAsia="宋体" w:cs="宋体"/>
          <w:sz w:val="21"/>
          <w:szCs w:val="21"/>
          <w:u w:color="000000"/>
          <w:lang w:val="zh-TW" w:eastAsia="zh-TW"/>
        </w:rPr>
        <w:t>××××××××××</w:t>
      </w:r>
    </w:p>
    <w:p>
      <w:pPr>
        <w:rPr>
          <w:rFonts w:hint="default" w:ascii="宋体" w:hAnsi="宋体" w:eastAsia="宋体" w:cs="宋体"/>
          <w:color w:val="auto"/>
          <w:sz w:val="24"/>
          <w:szCs w:val="24"/>
          <w:lang w:val="en-US"/>
        </w:rPr>
      </w:pPr>
      <w:r>
        <w:rPr>
          <w:rFonts w:ascii="宋体" w:hAnsi="宋体" w:eastAsia="宋体" w:cs="宋体"/>
          <w:sz w:val="21"/>
          <w:szCs w:val="21"/>
          <w:u w:color="000000"/>
          <w:lang w:val="zh-TW" w:eastAsia="zh-TW"/>
        </w:rPr>
        <w:t xml:space="preserve">    </w:t>
      </w:r>
      <w:r>
        <w:rPr>
          <w:rFonts w:ascii="宋体" w:hAnsi="宋体" w:eastAsia="宋体" w:cs="宋体"/>
          <w:sz w:val="21"/>
          <w:szCs w:val="21"/>
          <w:u w:color="000000"/>
          <w:lang w:val="zh-TW"/>
        </w:rPr>
        <w:t xml:space="preserve">    </w:t>
      </w:r>
      <w:r>
        <w:rPr>
          <w:rFonts w:ascii="宋体" w:hAnsi="宋体" w:eastAsia="宋体" w:cs="宋体"/>
          <w:sz w:val="21"/>
          <w:szCs w:val="21"/>
          <w:lang w:val="en-US"/>
        </w:rPr>
        <w:drawing>
          <wp:inline distT="0" distB="0" distL="0" distR="0">
            <wp:extent cx="4584700" cy="565150"/>
            <wp:effectExtent l="19050" t="0" r="6350" b="0"/>
            <wp:docPr id="47" name="图片 47" descr="C:\Users\wt\AppData\Roaming\Tencent\Users\490527408\QQ\WinTemp\RichOle\Z4EQG$S10)$M{%6D)B{MV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wt\AppData\Roaming\Tencent\Users\490527408\QQ\WinTemp\RichOle\Z4EQG$S10)$M{%6D)B{MVQ2.png"/>
                    <pic:cNvPicPr>
                      <a:picLocks noChangeAspect="1" noChangeArrowheads="1"/>
                    </pic:cNvPicPr>
                  </pic:nvPicPr>
                  <pic:blipFill>
                    <a:blip r:embed="rId5" cstate="print"/>
                    <a:srcRect/>
                    <a:stretch>
                      <a:fillRect/>
                    </a:stretch>
                  </pic:blipFill>
                  <pic:spPr>
                    <a:xfrm>
                      <a:off x="0" y="0"/>
                      <a:ext cx="4584700" cy="565150"/>
                    </a:xfrm>
                    <a:prstGeom prst="rect">
                      <a:avLst/>
                    </a:prstGeom>
                    <a:noFill/>
                    <a:ln w="9525">
                      <a:noFill/>
                      <a:miter lim="800000"/>
                      <a:headEnd/>
                      <a:tailEnd/>
                    </a:ln>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sz w:val="21"/>
          <w:szCs w:val="21"/>
          <w:u w:color="000000"/>
          <w:lang w:val="zh-TW" w:eastAsia="zh-TW"/>
        </w:rPr>
      </w:pPr>
      <w:r>
        <w:rPr>
          <w:rFonts w:ascii="宋体" w:hAnsi="宋体" w:eastAsia="宋体" w:cs="宋体"/>
          <w:color w:val="auto"/>
          <w:sz w:val="24"/>
          <w:szCs w:val="24"/>
          <w:lang w:val="en-US"/>
        </w:rPr>
        <mc:AlternateContent>
          <mc:Choice Requires="wps">
            <w:drawing>
              <wp:inline distT="0" distB="0" distL="114300" distR="114300">
                <wp:extent cx="304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HzJZ00gAAAAMBAAAP&#10;AAAAAAAAAAEAIAAAACIAAABkcnMvZG93bnJldi54bWxQSwECFAAUAAAACACHTuJA37tQzqwBAABh&#10;AwAADgAAAAAAAAABACAAAAAhAQAAZHJzL2Uyb0RvYy54bWxQSwUGAAAAAAYABgBZAQAAPwUAAAAA&#10;">
                <v:fill on="f" focussize="0,0"/>
                <v:stroke on="f"/>
                <v:imagedata o:title=""/>
                <o:lock v:ext="edit" aspectratio="t"/>
                <w10:wrap type="none"/>
                <w10:anchorlock/>
              </v:rect>
            </w:pict>
          </mc:Fallback>
        </mc:AlternateContent>
      </w:r>
      <w:r>
        <w:rPr>
          <w:rFonts w:ascii="宋体" w:hAnsi="宋体" w:eastAsia="宋体" w:cs="宋体"/>
          <w:color w:val="auto"/>
          <w:sz w:val="24"/>
          <w:szCs w:val="24"/>
          <w:lang w:val="en-US"/>
        </w:rPr>
        <w:t xml:space="preserve">   </w:t>
      </w:r>
      <w:r>
        <w:rPr>
          <w:rFonts w:ascii="宋体" w:hAnsi="宋体" w:eastAsia="宋体" w:cs="宋体"/>
          <w:color w:val="FF0000"/>
          <w:sz w:val="21"/>
          <w:szCs w:val="21"/>
          <w:lang w:val="en-US"/>
        </w:rPr>
        <w:t>（公式居中排列，一行排不下需要转行时，运算符号留在上一行）</w:t>
      </w:r>
    </w:p>
    <w:p>
      <w:pPr>
        <w:spacing w:line="400" w:lineRule="atLeast"/>
        <w:ind w:firstLine="420" w:firstLineChars="200"/>
        <w:rPr>
          <w:rFonts w:hint="default" w:ascii="宋体" w:hAnsi="宋体" w:eastAsia="宋体" w:cs="宋体"/>
          <w:sz w:val="21"/>
          <w:szCs w:val="21"/>
          <w:u w:color="000000"/>
          <w:lang w:val="zh-TW" w:eastAsia="zh-TW"/>
        </w:rPr>
      </w:pPr>
      <w:r>
        <w:rPr>
          <w:rFonts w:ascii="宋体" w:hAnsi="宋体" w:eastAsia="宋体" w:cs="宋体"/>
          <w:sz w:val="21"/>
          <w:szCs w:val="21"/>
          <w:u w:color="000000"/>
          <w:lang w:val="zh-TW" w:eastAsia="zh-TW"/>
        </w:rPr>
        <w:t xml:space="preserve"> 2. ×××××××××</w:t>
      </w:r>
    </w:p>
    <w:p>
      <w:pPr>
        <w:spacing w:line="400" w:lineRule="atLeast"/>
        <w:ind w:firstLine="420" w:firstLineChars="200"/>
        <w:rPr>
          <w:rFonts w:hint="default" w:ascii="宋体" w:hAnsi="宋体" w:eastAsia="宋体" w:cs="宋体"/>
          <w:sz w:val="21"/>
          <w:szCs w:val="21"/>
          <w:u w:color="000000"/>
          <w:lang w:val="zh-TW" w:eastAsia="zh-TW"/>
        </w:rPr>
      </w:pPr>
      <w:r>
        <w:rPr>
          <w:rFonts w:ascii="宋体" w:hAnsi="宋体" w:eastAsia="宋体" w:cs="宋体"/>
          <w:sz w:val="21"/>
          <w:szCs w:val="21"/>
          <w:u w:color="000000"/>
          <w:lang w:val="zh-TW" w:eastAsia="zh-TW"/>
        </w:rPr>
        <w:t>（1）×××××××××</w:t>
      </w:r>
      <w:r>
        <w:rPr>
          <w:rFonts w:cs="宋体" w:asciiTheme="minorEastAsia" w:hAnsiTheme="minorEastAsia" w:eastAsiaTheme="minorEastAsia"/>
          <w:color w:val="FF0000"/>
          <w:sz w:val="21"/>
          <w:szCs w:val="21"/>
          <w:u w:color="000000"/>
          <w:lang w:val="zh-TW" w:eastAsia="zh-TW"/>
        </w:rPr>
        <w:t>（5号宋体字）</w:t>
      </w:r>
    </w:p>
    <w:p>
      <w:pPr>
        <w:rPr>
          <w:rFonts w:hint="default" w:ascii="宋体" w:hAnsi="宋体" w:eastAsia="宋体" w:cs="宋体"/>
          <w:sz w:val="21"/>
          <w:szCs w:val="21"/>
          <w:u w:color="000000"/>
          <w:lang w:val="zh-TW" w:eastAsia="zh-TW"/>
        </w:rPr>
      </w:pPr>
      <w:r>
        <w:rPr>
          <w:rFonts w:ascii="宋体" w:hAnsi="宋体" w:eastAsia="宋体" w:cs="宋体"/>
          <w:sz w:val="21"/>
          <w:szCs w:val="21"/>
          <w:u w:color="000000"/>
          <w:lang w:val="zh-TW" w:eastAsia="zh-TW"/>
        </w:rPr>
        <w:t xml:space="preserve">    （2）×××××××××××</w:t>
      </w:r>
    </w:p>
    <w:p>
      <w:pPr>
        <w:rPr>
          <w:rFonts w:hint="default" w:ascii="楷体" w:hAnsi="楷体" w:eastAsia="楷体" w:cs="宋体"/>
          <w:u w:color="000000"/>
          <w:lang w:val="zh-TW" w:eastAsia="zh-TW"/>
        </w:rPr>
      </w:pPr>
      <w:r>
        <w:rPr>
          <w:rFonts w:ascii="宋体" w:hAnsi="宋体" w:eastAsia="宋体" w:cs="宋体"/>
          <w:sz w:val="21"/>
          <w:szCs w:val="21"/>
          <w:u w:color="000000"/>
          <w:lang w:val="zh-TW" w:eastAsia="zh-TW"/>
        </w:rPr>
        <w:t xml:space="preserve">    （3）×××××××××××</w:t>
      </w:r>
    </w:p>
    <w:p>
      <w:pPr>
        <w:rPr>
          <w:rFonts w:hint="default" w:ascii="宋体" w:hAnsi="宋体" w:eastAsia="宋体" w:cs="宋体"/>
          <w:sz w:val="20"/>
          <w:szCs w:val="20"/>
          <w:u w:color="000000"/>
          <w:lang w:val="zh-TW" w:eastAsia="zh-TW"/>
        </w:rPr>
      </w:pPr>
      <w:r>
        <w:rPr>
          <w:rFonts w:ascii="宋体" w:hAnsi="宋体" w:eastAsia="宋体" w:cs="宋体"/>
          <w:sz w:val="20"/>
          <w:szCs w:val="20"/>
          <w:u w:color="000000"/>
          <w:lang w:val="zh-TW" w:eastAsia="zh-TW"/>
        </w:rPr>
        <w:t>————————————</w:t>
      </w:r>
    </w:p>
    <w:p>
      <w:pPr>
        <w:rPr>
          <w:rFonts w:hint="default" w:ascii="宋体" w:hAnsi="宋体" w:eastAsia="宋体" w:cs="宋体"/>
          <w:sz w:val="15"/>
          <w:szCs w:val="15"/>
          <w:u w:color="000000"/>
          <w:lang w:val="zh-TW"/>
        </w:rPr>
      </w:pPr>
      <w:r>
        <w:rPr>
          <w:rFonts w:hint="default" w:ascii="宋体" w:hAnsi="宋体" w:eastAsia="宋体" w:cs="宋体"/>
          <w:sz w:val="15"/>
          <w:szCs w:val="15"/>
          <w:u w:color="000000"/>
          <w:lang w:val="zh-TW" w:eastAsia="zh-TW"/>
        </w:rPr>
        <w:fldChar w:fldCharType="begin"/>
      </w:r>
      <w:r>
        <w:rPr>
          <w:rFonts w:hint="default" w:ascii="宋体" w:hAnsi="宋体" w:eastAsia="宋体" w:cs="宋体"/>
          <w:sz w:val="15"/>
          <w:szCs w:val="15"/>
          <w:u w:color="000000"/>
          <w:lang w:val="zh-TW" w:eastAsia="zh-TW"/>
        </w:rPr>
        <w:instrText xml:space="preserve"> </w:instrText>
      </w:r>
      <w:r>
        <w:rPr>
          <w:rFonts w:ascii="宋体" w:hAnsi="宋体" w:eastAsia="宋体" w:cs="宋体"/>
          <w:sz w:val="15"/>
          <w:szCs w:val="15"/>
          <w:u w:color="000000"/>
          <w:lang w:val="zh-TW" w:eastAsia="zh-TW"/>
        </w:rPr>
        <w:instrText xml:space="preserve">= 1 \* GB3</w:instrText>
      </w:r>
      <w:r>
        <w:rPr>
          <w:rFonts w:hint="default" w:ascii="宋体" w:hAnsi="宋体" w:eastAsia="宋体" w:cs="宋体"/>
          <w:sz w:val="15"/>
          <w:szCs w:val="15"/>
          <w:u w:color="000000"/>
          <w:lang w:val="zh-TW" w:eastAsia="zh-TW"/>
        </w:rPr>
        <w:instrText xml:space="preserve"> </w:instrText>
      </w:r>
      <w:r>
        <w:rPr>
          <w:rFonts w:hint="default" w:ascii="宋体" w:hAnsi="宋体" w:eastAsia="宋体" w:cs="宋体"/>
          <w:sz w:val="15"/>
          <w:szCs w:val="15"/>
          <w:u w:color="000000"/>
          <w:lang w:val="zh-TW" w:eastAsia="zh-TW"/>
        </w:rPr>
        <w:fldChar w:fldCharType="separate"/>
      </w:r>
      <w:r>
        <w:rPr>
          <w:rFonts w:ascii="宋体" w:hAnsi="宋体" w:eastAsia="宋体" w:cs="宋体"/>
          <w:sz w:val="15"/>
          <w:szCs w:val="15"/>
          <w:u w:color="000000"/>
          <w:lang w:val="zh-TW" w:eastAsia="zh-TW"/>
        </w:rPr>
        <w:t>①</w:t>
      </w:r>
      <w:r>
        <w:rPr>
          <w:rFonts w:hint="default" w:ascii="宋体" w:hAnsi="宋体" w:eastAsia="宋体" w:cs="宋体"/>
          <w:sz w:val="15"/>
          <w:szCs w:val="15"/>
          <w:u w:color="000000"/>
          <w:lang w:val="zh-TW" w:eastAsia="zh-TW"/>
        </w:rPr>
        <w:fldChar w:fldCharType="end"/>
      </w:r>
      <w:r>
        <w:rPr>
          <w:rFonts w:ascii="宋体" w:hAnsi="宋体" w:eastAsia="宋体" w:cs="宋体"/>
          <w:sz w:val="15"/>
          <w:szCs w:val="15"/>
          <w:u w:color="000000"/>
          <w:lang w:val="zh-TW" w:eastAsia="zh-TW"/>
        </w:rPr>
        <w:t>由于</w:t>
      </w:r>
      <w:r>
        <w:rPr>
          <w:rFonts w:ascii="宋体" w:hAnsi="宋体" w:eastAsia="宋体" w:cs="宋体"/>
          <w:sz w:val="15"/>
          <w:szCs w:val="15"/>
          <w:u w:color="000000"/>
          <w:lang w:val="zh-TW"/>
        </w:rPr>
        <w:t>混合回归模型不考虑截面的异质性和时间效应，其估计结果</w:t>
      </w:r>
      <w:r>
        <w:rPr>
          <w:rFonts w:ascii="宋体" w:hAnsi="宋体" w:eastAsia="宋体" w:cs="宋体"/>
          <w:sz w:val="15"/>
          <w:szCs w:val="15"/>
          <w:u w:color="000000"/>
          <w:lang w:val="zh-TW" w:eastAsia="zh-TW"/>
        </w:rPr>
        <w:t>×××××××××××××××××××××××××××××××××××</w:t>
      </w:r>
    </w:p>
    <w:p>
      <w:pPr>
        <w:rPr>
          <w:rFonts w:hint="default"/>
        </w:rPr>
      </w:pPr>
      <w:r>
        <w:t xml:space="preserve">    </w:t>
      </w:r>
      <w:r>
        <w:rPr>
          <w:rFonts w:ascii="宋体" w:hAnsi="宋体" w:eastAsia="宋体" w:cs="宋体"/>
          <w:sz w:val="21"/>
          <w:szCs w:val="21"/>
          <w:u w:color="000000"/>
          <w:lang w:val="zh-TW" w:eastAsia="zh-TW"/>
        </w:rPr>
        <w:t>××××××××××××××××××××××××××××××××××××××××××××（如表1所示）。</w:t>
      </w:r>
    </w:p>
    <w:p>
      <w:pPr>
        <w:spacing w:beforeLines="50"/>
        <w:jc w:val="center"/>
        <w:rPr>
          <w:rFonts w:hint="default" w:ascii="黑体" w:hAnsi="黑体" w:eastAsia="黑体"/>
          <w:color w:val="FF0000"/>
          <w:sz w:val="18"/>
          <w:szCs w:val="18"/>
        </w:rPr>
      </w:pPr>
      <w:r>
        <w:rPr>
          <w:rFonts w:ascii="黑体" w:hAnsi="黑体" w:eastAsia="黑体"/>
          <w:sz w:val="18"/>
          <w:szCs w:val="18"/>
        </w:rPr>
        <w:t>表1 我国服务贸易进出口结构（2000</w:t>
      </w:r>
      <w:r>
        <w:rPr>
          <w:rFonts w:hint="eastAsia" w:ascii="黑体" w:hAnsi="黑体" w:eastAsia="黑体"/>
          <w:sz w:val="18"/>
          <w:szCs w:val="18"/>
          <w:lang w:eastAsia="zh-CN"/>
        </w:rPr>
        <w:t>—</w:t>
      </w:r>
      <w:r>
        <w:rPr>
          <w:rFonts w:ascii="黑体" w:hAnsi="黑体" w:eastAsia="黑体"/>
          <w:sz w:val="18"/>
          <w:szCs w:val="18"/>
        </w:rPr>
        <w:t>2014年）</w:t>
      </w:r>
      <w:r>
        <w:rPr>
          <w:rFonts w:ascii="黑体" w:hAnsi="黑体" w:eastAsia="黑体"/>
          <w:color w:val="FF0000"/>
          <w:sz w:val="18"/>
          <w:szCs w:val="18"/>
        </w:rPr>
        <w:t>（小五号黑体字）</w:t>
      </w:r>
    </w:p>
    <w:tbl>
      <w:tblPr>
        <w:tblStyle w:val="7"/>
        <w:tblW w:w="8515" w:type="dxa"/>
        <w:tblInd w:w="98" w:type="dxa"/>
        <w:tblLayout w:type="autofit"/>
        <w:tblCellMar>
          <w:top w:w="0" w:type="dxa"/>
          <w:left w:w="108" w:type="dxa"/>
          <w:bottom w:w="0" w:type="dxa"/>
          <w:right w:w="108" w:type="dxa"/>
        </w:tblCellMar>
      </w:tblPr>
      <w:tblGrid>
        <w:gridCol w:w="1080"/>
        <w:gridCol w:w="1120"/>
        <w:gridCol w:w="1354"/>
        <w:gridCol w:w="1134"/>
        <w:gridCol w:w="1276"/>
        <w:gridCol w:w="1134"/>
        <w:gridCol w:w="1417"/>
      </w:tblGrid>
      <w:tr>
        <w:tblPrEx>
          <w:tblCellMar>
            <w:top w:w="0" w:type="dxa"/>
            <w:left w:w="108" w:type="dxa"/>
            <w:bottom w:w="0" w:type="dxa"/>
            <w:right w:w="108" w:type="dxa"/>
          </w:tblCellMar>
        </w:tblPrEx>
        <w:trPr>
          <w:trHeight w:val="555" w:hRule="atLeast"/>
        </w:trPr>
        <w:tc>
          <w:tcPr>
            <w:tcW w:w="1080" w:type="dxa"/>
            <w:tcBorders>
              <w:top w:val="single" w:color="auto" w:sz="8" w:space="0"/>
              <w:bottom w:val="single" w:color="auto" w:sz="4" w:space="0"/>
              <w:right w:val="single" w:color="auto" w:sz="4" w:space="0"/>
            </w:tcBorders>
            <w:shd w:val="clear" w:color="auto" w:fill="auto"/>
            <w:noWrap/>
            <w:vAlign w:val="center"/>
          </w:tcPr>
          <w:p>
            <w:pPr>
              <w:jc w:val="center"/>
              <w:rPr>
                <w:rFonts w:hint="default"/>
              </w:rPr>
            </w:pPr>
            <w:r>
              <w:rPr>
                <w:rFonts w:ascii="华文中宋" w:hAnsi="华文中宋" w:eastAsia="华文中宋" w:cs="宋体"/>
                <w:sz w:val="15"/>
                <w:szCs w:val="15"/>
                <w:lang w:val="en-US"/>
              </w:rPr>
              <w:t>年份</w:t>
            </w:r>
          </w:p>
        </w:tc>
        <w:tc>
          <w:tcPr>
            <w:tcW w:w="1120" w:type="dxa"/>
            <w:tcBorders>
              <w:top w:val="single" w:color="auto" w:sz="8" w:space="0"/>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总出口/         亿美元</w:t>
            </w:r>
          </w:p>
        </w:tc>
        <w:tc>
          <w:tcPr>
            <w:tcW w:w="1354" w:type="dxa"/>
            <w:tcBorders>
              <w:top w:val="single" w:color="auto" w:sz="8"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中间出口/%</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最终出口/%</w:t>
            </w:r>
          </w:p>
        </w:tc>
        <w:tc>
          <w:tcPr>
            <w:tcW w:w="1276" w:type="dxa"/>
            <w:tcBorders>
              <w:top w:val="single" w:color="auto" w:sz="8" w:space="0"/>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总进口/         亿美元</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中间进口/%</w:t>
            </w:r>
          </w:p>
        </w:tc>
        <w:tc>
          <w:tcPr>
            <w:tcW w:w="1417" w:type="dxa"/>
            <w:tcBorders>
              <w:top w:val="single" w:color="auto" w:sz="8" w:space="0"/>
              <w:left w:val="nil"/>
              <w:bottom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华文中宋" w:hAnsi="华文中宋" w:eastAsia="华文中宋" w:cs="宋体"/>
                <w:sz w:val="15"/>
                <w:szCs w:val="15"/>
                <w:lang w:val="en-US"/>
              </w:rPr>
            </w:pPr>
            <w:r>
              <w:rPr>
                <w:rFonts w:ascii="华文中宋" w:hAnsi="华文中宋" w:eastAsia="华文中宋" w:cs="宋体"/>
                <w:sz w:val="15"/>
                <w:szCs w:val="15"/>
                <w:lang w:val="en-US"/>
              </w:rPr>
              <w:t>最终进口/%</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2000</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209.962</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71.097</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28.903</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527.178</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65.162</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34.838</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2001</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230.684</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70.093</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29.907</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591.876</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66.262</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33.738</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2002</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301.217</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69.668</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30.332</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731.508</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67.774</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32.226</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2003</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354.532</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68.856</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31.144</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806.646</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69.675</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30.325</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2004</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466.029</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68.576</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31.424</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995.42</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68.812</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31.188</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2005</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571.719</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64.447</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35.553</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225" w:firstLineChars="1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1 165.574</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225" w:firstLineChars="1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68.8</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375" w:firstLineChars="2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31. 2</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2006</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710.758</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66.384</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33.616</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1 471.277</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67.212</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32.788</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2007</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1 044.544</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70.877</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29.123</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1 982.825</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68.571</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31.429</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2008</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1 373.631</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71.831</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28.169</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2 584.157</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66.023</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33.977</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2009</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1 306.412</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69.849</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30.151</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2 399.282</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66.783</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33.217</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2010</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1 564.409</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70.135</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29.865</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2 994.258</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68.487</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31.513</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2011</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2 001.602</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68.817</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31.183</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3 719.491</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68.612</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31.388</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2012</w:t>
            </w:r>
          </w:p>
        </w:tc>
        <w:tc>
          <w:tcPr>
            <w:tcW w:w="112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2 259.642</w:t>
            </w:r>
          </w:p>
        </w:tc>
        <w:tc>
          <w:tcPr>
            <w:tcW w:w="135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68.922</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31.078</w:t>
            </w:r>
          </w:p>
        </w:tc>
        <w:tc>
          <w:tcPr>
            <w:tcW w:w="1276"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4 035.616</w:t>
            </w:r>
          </w:p>
        </w:tc>
        <w:tc>
          <w:tcPr>
            <w:tcW w:w="1134"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68.454</w:t>
            </w:r>
          </w:p>
        </w:tc>
        <w:tc>
          <w:tcPr>
            <w:tcW w:w="1417" w:type="dxa"/>
            <w:tcBorders>
              <w:top w:val="nil"/>
              <w:left w:val="nil"/>
              <w:bottom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31.546</w:t>
            </w:r>
          </w:p>
        </w:tc>
      </w:tr>
      <w:tr>
        <w:tblPrEx>
          <w:tblCellMar>
            <w:top w:w="0" w:type="dxa"/>
            <w:left w:w="108" w:type="dxa"/>
            <w:bottom w:w="0" w:type="dxa"/>
            <w:right w:w="108" w:type="dxa"/>
          </w:tblCellMar>
        </w:tblPrEx>
        <w:trPr>
          <w:trHeight w:val="270" w:hRule="atLeast"/>
        </w:trPr>
        <w:tc>
          <w:tcPr>
            <w:tcW w:w="1080" w:type="dxa"/>
            <w:tcBorders>
              <w:top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2013</w:t>
            </w:r>
          </w:p>
        </w:tc>
        <w:tc>
          <w:tcPr>
            <w:tcW w:w="1120"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2 566.63</w:t>
            </w:r>
          </w:p>
        </w:tc>
        <w:tc>
          <w:tcPr>
            <w:tcW w:w="135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69.061</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30.939</w:t>
            </w:r>
          </w:p>
        </w:tc>
        <w:tc>
          <w:tcPr>
            <w:tcW w:w="1276"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3 907.331</w:t>
            </w:r>
          </w:p>
        </w:tc>
        <w:tc>
          <w:tcPr>
            <w:tcW w:w="1134" w:type="dxa"/>
            <w:tcBorders>
              <w:top w:val="nil"/>
              <w:left w:val="nil"/>
              <w:bottom w:val="single" w:color="auto" w:sz="4" w:space="0"/>
              <w:right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67.591</w:t>
            </w:r>
          </w:p>
        </w:tc>
        <w:tc>
          <w:tcPr>
            <w:tcW w:w="1417" w:type="dxa"/>
            <w:tcBorders>
              <w:top w:val="nil"/>
              <w:left w:val="nil"/>
              <w:bottom w:val="single" w:color="auto" w:sz="4" w:space="0"/>
            </w:tcBorders>
            <w:shd w:val="clear" w:color="000000" w:fill="C0C0C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32.409</w:t>
            </w:r>
          </w:p>
        </w:tc>
      </w:tr>
      <w:tr>
        <w:tblPrEx>
          <w:tblCellMar>
            <w:top w:w="0" w:type="dxa"/>
            <w:left w:w="108" w:type="dxa"/>
            <w:bottom w:w="0" w:type="dxa"/>
            <w:right w:w="108" w:type="dxa"/>
          </w:tblCellMar>
        </w:tblPrEx>
        <w:trPr>
          <w:trHeight w:val="270" w:hRule="atLeast"/>
        </w:trPr>
        <w:tc>
          <w:tcPr>
            <w:tcW w:w="1080" w:type="dxa"/>
            <w:tcBorders>
              <w:top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2014</w:t>
            </w:r>
          </w:p>
        </w:tc>
        <w:tc>
          <w:tcPr>
            <w:tcW w:w="1120" w:type="dxa"/>
            <w:tcBorders>
              <w:top w:val="nil"/>
              <w:left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ind w:firstLine="75" w:firstLineChars="50"/>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2 806. 468</w:t>
            </w:r>
          </w:p>
        </w:tc>
        <w:tc>
          <w:tcPr>
            <w:tcW w:w="1354" w:type="dxa"/>
            <w:tcBorders>
              <w:top w:val="nil"/>
              <w:left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68.623</w:t>
            </w:r>
          </w:p>
        </w:tc>
        <w:tc>
          <w:tcPr>
            <w:tcW w:w="1134" w:type="dxa"/>
            <w:tcBorders>
              <w:top w:val="nil"/>
              <w:left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31.377</w:t>
            </w:r>
          </w:p>
        </w:tc>
        <w:tc>
          <w:tcPr>
            <w:tcW w:w="1276" w:type="dxa"/>
            <w:tcBorders>
              <w:top w:val="nil"/>
              <w:left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4 041.079</w:t>
            </w:r>
          </w:p>
        </w:tc>
        <w:tc>
          <w:tcPr>
            <w:tcW w:w="1134" w:type="dxa"/>
            <w:tcBorders>
              <w:top w:val="nil"/>
              <w:left w:val="nil"/>
              <w:bottom w:val="single" w:color="auto" w:sz="8"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67.724</w:t>
            </w:r>
          </w:p>
        </w:tc>
        <w:tc>
          <w:tcPr>
            <w:tcW w:w="1417" w:type="dxa"/>
            <w:tcBorders>
              <w:top w:val="nil"/>
              <w:left w:val="nil"/>
              <w:bottom w:val="single" w:color="auto" w:sz="8"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15"/>
                <w:szCs w:val="15"/>
                <w:lang w:val="en-US"/>
              </w:rPr>
            </w:pPr>
            <w:r>
              <w:rPr>
                <w:rFonts w:ascii="Times New Roman" w:hAnsi="Times New Roman" w:eastAsia="宋体" w:cs="Times New Roman"/>
                <w:sz w:val="15"/>
                <w:szCs w:val="15"/>
                <w:lang w:val="en-US"/>
              </w:rPr>
              <w:t>32.276</w:t>
            </w:r>
          </w:p>
        </w:tc>
      </w:tr>
    </w:tbl>
    <w:p>
      <w:pPr>
        <w:rPr>
          <w:rFonts w:hint="default" w:asciiTheme="minorEastAsia" w:hAnsiTheme="minorEastAsia" w:eastAsiaTheme="minorEastAsia"/>
          <w:sz w:val="15"/>
          <w:szCs w:val="15"/>
        </w:rPr>
      </w:pPr>
      <w:r>
        <w:rPr>
          <w:rFonts w:asciiTheme="minorEastAsia" w:hAnsiTheme="minorEastAsia" w:eastAsiaTheme="minorEastAsia"/>
          <w:sz w:val="15"/>
          <w:szCs w:val="15"/>
        </w:rPr>
        <w:t>资料来源：根据2016年版世界投入产出数据库整理。</w:t>
      </w:r>
    </w:p>
    <w:p>
      <w:pPr>
        <w:rPr>
          <w:rFonts w:hint="default" w:asciiTheme="minorEastAsia" w:hAnsiTheme="minorEastAsia" w:eastAsiaTheme="minorEastAsia"/>
          <w:color w:val="FF0000"/>
          <w:sz w:val="18"/>
          <w:szCs w:val="18"/>
        </w:rPr>
      </w:pPr>
      <w:r>
        <w:rPr>
          <w:rFonts w:asciiTheme="minorEastAsia" w:hAnsiTheme="minorEastAsia" w:eastAsiaTheme="minorEastAsia"/>
          <w:color w:val="FF0000"/>
          <w:sz w:val="18"/>
          <w:szCs w:val="18"/>
        </w:rPr>
        <w:t>（表格随文编排，先见文字后见表；表中数据一律采用阿拉伯数字，个位数、小数点位置应上下对齐；小数点左右每隔3位数空一个千分空）</w:t>
      </w:r>
    </w:p>
    <w:p>
      <w:pPr>
        <w:rPr>
          <w:rFonts w:hint="default" w:asciiTheme="minorEastAsia" w:hAnsiTheme="minorEastAsia" w:eastAsiaTheme="minorEastAsia"/>
          <w:color w:val="FF0000"/>
          <w:sz w:val="18"/>
          <w:szCs w:val="18"/>
        </w:rPr>
      </w:pPr>
    </w:p>
    <w:p>
      <w:pPr>
        <w:ind w:firstLine="420" w:firstLineChars="200"/>
        <w:rPr>
          <w:rFonts w:hint="default" w:ascii="宋体" w:hAnsi="宋体" w:eastAsia="宋体" w:cs="宋体"/>
          <w:sz w:val="21"/>
          <w:szCs w:val="21"/>
          <w:u w:color="000000"/>
          <w:lang w:val="zh-TW"/>
        </w:rPr>
      </w:pPr>
      <w:r>
        <w:rPr>
          <w:rFonts w:ascii="宋体" w:hAnsi="宋体" w:eastAsia="宋体" w:cs="宋体"/>
          <w:sz w:val="21"/>
          <w:szCs w:val="21"/>
          <w:u w:color="000000"/>
          <w:lang w:val="zh-TW"/>
        </w:rPr>
        <w:t>由</w:t>
      </w:r>
      <w:r>
        <w:rPr>
          <w:rFonts w:ascii="宋体" w:hAnsi="宋体" w:eastAsia="宋体" w:cs="宋体"/>
          <w:sz w:val="21"/>
          <w:szCs w:val="21"/>
          <w:u w:color="000000"/>
          <w:lang w:val="zh-TW" w:eastAsia="zh-TW"/>
        </w:rPr>
        <w:t>图1</w:t>
      </w:r>
      <w:r>
        <w:rPr>
          <w:rFonts w:ascii="宋体" w:hAnsi="宋体" w:eastAsia="宋体" w:cs="宋体"/>
          <w:sz w:val="21"/>
          <w:szCs w:val="21"/>
          <w:u w:color="000000"/>
          <w:lang w:val="zh-TW"/>
        </w:rPr>
        <w:t>可知，</w:t>
      </w:r>
      <w:r>
        <w:rPr>
          <w:rFonts w:ascii="宋体" w:hAnsi="宋体" w:eastAsia="宋体" w:cs="宋体"/>
          <w:sz w:val="21"/>
          <w:szCs w:val="21"/>
          <w:u w:color="000000"/>
          <w:lang w:val="zh-TW" w:eastAsia="zh-TW"/>
        </w:rPr>
        <w:t>×××××××××××××××××××××××××××××××××××××××</w:t>
      </w:r>
    </w:p>
    <w:p>
      <w:pPr>
        <w:ind w:firstLine="420" w:firstLineChars="200"/>
        <w:rPr>
          <w:rFonts w:hint="default" w:ascii="宋体" w:hAnsi="宋体" w:eastAsia="宋体" w:cs="宋体"/>
          <w:sz w:val="21"/>
          <w:szCs w:val="21"/>
          <w:u w:color="000000"/>
          <w:lang w:val="zh-TW"/>
        </w:rPr>
      </w:pPr>
      <w:r>
        <w:rPr>
          <w:rFonts w:hint="default" w:ascii="宋体" w:hAnsi="宋体" w:eastAsia="宋体" w:cs="宋体"/>
          <w:sz w:val="21"/>
          <w:szCs w:val="21"/>
          <w:u w:color="000000"/>
          <w:lang w:val="en-US"/>
        </w:rPr>
        <w:drawing>
          <wp:inline distT="0" distB="0" distL="0" distR="0">
            <wp:extent cx="4857750" cy="2489200"/>
            <wp:effectExtent l="1905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6" cstate="print"/>
                    <a:srcRect/>
                    <a:stretch>
                      <a:fillRect/>
                    </a:stretch>
                  </pic:blipFill>
                  <pic:spPr>
                    <a:xfrm>
                      <a:off x="0" y="0"/>
                      <a:ext cx="4857750" cy="2489200"/>
                    </a:xfrm>
                    <a:prstGeom prst="rect">
                      <a:avLst/>
                    </a:prstGeom>
                    <a:noFill/>
                    <a:ln w="9525">
                      <a:noFill/>
                      <a:miter lim="800000"/>
                      <a:headEnd/>
                      <a:tailEnd/>
                    </a:ln>
                  </pic:spPr>
                </pic:pic>
              </a:graphicData>
            </a:graphic>
          </wp:inline>
        </w:drawing>
      </w:r>
    </w:p>
    <w:p>
      <w:pPr>
        <w:tabs>
          <w:tab w:val="left" w:pos="910"/>
        </w:tabs>
        <w:jc w:val="center"/>
        <w:rPr>
          <w:rFonts w:hint="default" w:ascii="黑体" w:hAnsi="黑体" w:eastAsia="黑体" w:cs="宋体"/>
          <w:sz w:val="18"/>
          <w:szCs w:val="18"/>
          <w:lang w:val="zh-TW"/>
        </w:rPr>
      </w:pPr>
      <w:r>
        <w:rPr>
          <w:rFonts w:ascii="黑体" w:hAnsi="黑体" w:eastAsia="黑体" w:cs="宋体"/>
          <w:sz w:val="18"/>
          <w:szCs w:val="18"/>
          <w:lang w:val="zh-TW"/>
        </w:rPr>
        <w:t>图1 2006</w:t>
      </w:r>
      <w:r>
        <w:rPr>
          <w:rFonts w:hint="eastAsia" w:ascii="黑体" w:hAnsi="黑体" w:eastAsia="黑体"/>
          <w:sz w:val="18"/>
          <w:szCs w:val="18"/>
          <w:lang w:eastAsia="zh-CN"/>
        </w:rPr>
        <w:t>—</w:t>
      </w:r>
      <w:r>
        <w:rPr>
          <w:rFonts w:ascii="黑体" w:hAnsi="黑体" w:eastAsia="黑体"/>
          <w:sz w:val="18"/>
          <w:szCs w:val="18"/>
        </w:rPr>
        <w:t>2015年西北地区经济发展与生态质量及耦合协调度演变图</w:t>
      </w:r>
      <w:r>
        <w:rPr>
          <w:rFonts w:ascii="黑体" w:hAnsi="黑体" w:eastAsia="黑体"/>
          <w:color w:val="FF0000"/>
          <w:sz w:val="18"/>
          <w:szCs w:val="18"/>
        </w:rPr>
        <w:t>（小5号黑体字）</w:t>
      </w:r>
    </w:p>
    <w:p>
      <w:pPr>
        <w:jc w:val="center"/>
        <w:rPr>
          <w:rFonts w:hint="default"/>
          <w:color w:val="FF0000"/>
          <w:lang w:val="en-US"/>
        </w:rPr>
      </w:pPr>
      <w:r>
        <w:rPr>
          <w:color w:val="FF0000"/>
          <w:lang w:val="en-US"/>
        </w:rPr>
        <w:t>（</w:t>
      </w:r>
      <w:r>
        <w:rPr>
          <w:rFonts w:asciiTheme="minorEastAsia" w:hAnsiTheme="minorEastAsia" w:eastAsiaTheme="minorEastAsia"/>
          <w:color w:val="FF0000"/>
          <w:sz w:val="18"/>
          <w:szCs w:val="18"/>
        </w:rPr>
        <w:t>图随文编排，先见文字后见图；分别在横、纵坐标居中位置加标目；图例排在横标目之下</w:t>
      </w:r>
      <w:r>
        <w:rPr>
          <w:color w:val="FF0000"/>
          <w:lang w:val="en-US"/>
        </w:rPr>
        <w:t>）</w:t>
      </w:r>
    </w:p>
    <w:p>
      <w:pPr>
        <w:jc w:val="center"/>
        <w:rPr>
          <w:rFonts w:hint="default" w:ascii="黑体" w:hAnsi="黑体" w:eastAsia="黑体" w:cs="宋体"/>
          <w:sz w:val="21"/>
          <w:szCs w:val="21"/>
          <w:u w:color="000000"/>
          <w:lang w:val="zh-TW"/>
        </w:rPr>
      </w:pPr>
    </w:p>
    <w:p>
      <w:pPr>
        <w:jc w:val="center"/>
        <w:rPr>
          <w:rFonts w:hint="default" w:ascii="黑体" w:hAnsi="黑体" w:eastAsia="黑体" w:cs="宋体"/>
          <w:sz w:val="21"/>
          <w:szCs w:val="21"/>
          <w:u w:color="000000"/>
          <w:lang w:val="zh-TW"/>
        </w:rPr>
      </w:pPr>
    </w:p>
    <w:p>
      <w:pPr>
        <w:jc w:val="center"/>
        <w:rPr>
          <w:rFonts w:ascii="黑体" w:hAnsi="黑体" w:eastAsia="黑体" w:cs="宋体"/>
          <w:sz w:val="21"/>
          <w:szCs w:val="21"/>
          <w:u w:color="000000"/>
          <w:lang w:val="zh-TW" w:eastAsia="zh-TW"/>
        </w:rPr>
      </w:pPr>
    </w:p>
    <w:p>
      <w:pPr>
        <w:jc w:val="center"/>
        <w:rPr>
          <w:rFonts w:ascii="黑体" w:hAnsi="黑体" w:eastAsia="黑体" w:cs="宋体"/>
          <w:sz w:val="21"/>
          <w:szCs w:val="21"/>
          <w:u w:color="000000"/>
          <w:lang w:val="zh-TW" w:eastAsia="zh-TW"/>
        </w:rPr>
      </w:pPr>
    </w:p>
    <w:p>
      <w:pPr>
        <w:jc w:val="center"/>
        <w:rPr>
          <w:rFonts w:ascii="黑体" w:hAnsi="黑体" w:eastAsia="黑体" w:cs="宋体"/>
          <w:sz w:val="21"/>
          <w:szCs w:val="21"/>
          <w:u w:color="000000"/>
          <w:lang w:val="zh-TW" w:eastAsia="zh-TW"/>
        </w:rPr>
      </w:pPr>
    </w:p>
    <w:p>
      <w:pPr>
        <w:jc w:val="center"/>
        <w:rPr>
          <w:rFonts w:hint="default" w:ascii="黑体" w:hAnsi="黑体" w:eastAsia="黑体"/>
          <w:sz w:val="21"/>
          <w:szCs w:val="21"/>
        </w:rPr>
      </w:pPr>
      <w:r>
        <w:rPr>
          <w:rFonts w:ascii="黑体" w:hAnsi="黑体" w:eastAsia="黑体" w:cs="宋体"/>
          <w:sz w:val="21"/>
          <w:szCs w:val="21"/>
          <w:u w:color="000000"/>
          <w:lang w:val="zh-TW" w:eastAsia="zh-TW"/>
        </w:rPr>
        <w:t>［参考文献］</w:t>
      </w:r>
      <w:r>
        <w:rPr>
          <w:rFonts w:ascii="黑体" w:hAnsi="黑体" w:eastAsia="黑体" w:cs="宋体"/>
          <w:color w:val="FF0000"/>
          <w:sz w:val="21"/>
          <w:szCs w:val="21"/>
          <w:u w:color="000000"/>
          <w:lang w:val="zh-TW"/>
        </w:rPr>
        <w:t>（5号黑体字）</w:t>
      </w:r>
    </w:p>
    <w:p>
      <w:pPr>
        <w:pStyle w:val="15"/>
        <w:ind w:left="300" w:hanging="300" w:hangingChars="200"/>
        <w:rPr>
          <w:rFonts w:asciiTheme="minorEastAsia" w:hAnsiTheme="minorEastAsia" w:eastAsiaTheme="minorEastAsia"/>
          <w:sz w:val="15"/>
          <w:szCs w:val="15"/>
        </w:rPr>
      </w:pPr>
      <w:r>
        <w:rPr>
          <w:rFonts w:asciiTheme="minorEastAsia" w:hAnsiTheme="minorEastAsia" w:eastAsiaTheme="minorEastAsia"/>
          <w:sz w:val="15"/>
          <w:szCs w:val="15"/>
        </w:rPr>
        <w:t>[</w:t>
      </w:r>
      <w:r>
        <w:rPr>
          <w:rFonts w:asciiTheme="minorEastAsia" w:hAnsiTheme="minorEastAsia" w:eastAsiaTheme="minorEastAsia"/>
          <w:sz w:val="15"/>
          <w:szCs w:val="15"/>
          <w:lang w:val="zh-CN"/>
        </w:rPr>
        <w:t>1</w:t>
      </w:r>
      <w:r>
        <w:rPr>
          <w:rFonts w:asciiTheme="minorEastAsia" w:hAnsiTheme="minorEastAsia" w:eastAsiaTheme="minorEastAsia"/>
          <w:sz w:val="15"/>
          <w:szCs w:val="15"/>
        </w:rPr>
        <w:t xml:space="preserve">] </w:t>
      </w:r>
      <w:r>
        <w:rPr>
          <w:rFonts w:hint="eastAsia" w:asciiTheme="minorEastAsia" w:hAnsiTheme="minorEastAsia" w:eastAsiaTheme="minorEastAsia"/>
          <w:sz w:val="15"/>
          <w:szCs w:val="15"/>
          <w:lang w:val="zh-CN"/>
        </w:rPr>
        <w:t>陈永伟, 史宇鹏, 权五燮</w:t>
      </w:r>
      <w:r>
        <w:rPr>
          <w:rFonts w:asciiTheme="minorEastAsia" w:hAnsiTheme="minorEastAsia" w:eastAsiaTheme="minorEastAsia"/>
          <w:sz w:val="15"/>
          <w:szCs w:val="15"/>
        </w:rPr>
        <w:t xml:space="preserve">. </w:t>
      </w:r>
      <w:r>
        <w:rPr>
          <w:rFonts w:hint="eastAsia" w:asciiTheme="minorEastAsia" w:hAnsiTheme="minorEastAsia" w:eastAsiaTheme="minorEastAsia"/>
          <w:sz w:val="15"/>
          <w:szCs w:val="15"/>
          <w:lang w:val="zh-CN"/>
        </w:rPr>
        <w:t>住房财富、金融市场参与和家庭资产组合选择</w:t>
      </w:r>
      <w:r>
        <w:rPr>
          <w:rFonts w:hint="eastAsia" w:asciiTheme="minorEastAsia" w:hAnsiTheme="minorEastAsia" w:eastAsiaTheme="minorEastAsia"/>
          <w:sz w:val="15"/>
          <w:szCs w:val="15"/>
          <w:lang w:val="en-US" w:eastAsia="zh-CN"/>
        </w:rPr>
        <w:t>——</w:t>
      </w:r>
      <w:r>
        <w:rPr>
          <w:rFonts w:hint="eastAsia" w:asciiTheme="minorEastAsia" w:hAnsiTheme="minorEastAsia" w:eastAsiaTheme="minorEastAsia"/>
          <w:sz w:val="15"/>
          <w:szCs w:val="15"/>
          <w:lang w:val="zh-CN"/>
        </w:rPr>
        <w:t>来自中国城市的证据</w:t>
      </w:r>
      <w:r>
        <w:rPr>
          <w:rFonts w:asciiTheme="minorEastAsia" w:hAnsiTheme="minorEastAsia" w:eastAsiaTheme="minorEastAsia"/>
          <w:sz w:val="15"/>
          <w:szCs w:val="15"/>
        </w:rPr>
        <w:t>[J]</w:t>
      </w:r>
      <w:r>
        <w:rPr>
          <w:rFonts w:hint="eastAsia" w:asciiTheme="minorEastAsia" w:hAnsiTheme="minorEastAsia" w:eastAsiaTheme="minorEastAsia"/>
          <w:sz w:val="15"/>
          <w:szCs w:val="15"/>
          <w:lang w:eastAsia="zh-CN"/>
        </w:rPr>
        <w:t>.</w:t>
      </w:r>
      <w:r>
        <w:rPr>
          <w:rFonts w:asciiTheme="minorEastAsia" w:hAnsiTheme="minorEastAsia" w:eastAsiaTheme="minorEastAsia"/>
          <w:sz w:val="15"/>
          <w:szCs w:val="15"/>
        </w:rPr>
        <w:t xml:space="preserve"> </w:t>
      </w:r>
      <w:r>
        <w:rPr>
          <w:rFonts w:hint="eastAsia" w:asciiTheme="minorEastAsia" w:hAnsiTheme="minorEastAsia" w:eastAsiaTheme="minorEastAsia"/>
          <w:sz w:val="15"/>
          <w:szCs w:val="15"/>
        </w:rPr>
        <w:t>金融研究</w:t>
      </w:r>
      <w:r>
        <w:rPr>
          <w:rFonts w:hint="eastAsia" w:asciiTheme="minorEastAsia" w:hAnsiTheme="minorEastAsia" w:eastAsiaTheme="minorEastAsia"/>
          <w:sz w:val="15"/>
          <w:szCs w:val="15"/>
          <w:lang w:val="zh-CN"/>
        </w:rPr>
        <w:t xml:space="preserve">, </w:t>
      </w:r>
      <w:r>
        <w:rPr>
          <w:rFonts w:asciiTheme="minorEastAsia" w:hAnsiTheme="minorEastAsia" w:eastAsiaTheme="minorEastAsia"/>
          <w:sz w:val="15"/>
          <w:szCs w:val="15"/>
        </w:rPr>
        <w:t>2015(</w:t>
      </w:r>
      <w:r>
        <w:rPr>
          <w:rFonts w:asciiTheme="minorEastAsia" w:hAnsiTheme="minorEastAsia" w:eastAsiaTheme="minorEastAsia"/>
          <w:sz w:val="15"/>
          <w:szCs w:val="15"/>
          <w:lang w:val="zh-CN"/>
        </w:rPr>
        <w:t>4</w:t>
      </w:r>
      <w:r>
        <w:rPr>
          <w:rFonts w:asciiTheme="minorEastAsia" w:hAnsiTheme="minorEastAsia" w:eastAsiaTheme="minorEastAsia"/>
          <w:sz w:val="15"/>
          <w:szCs w:val="15"/>
        </w:rPr>
        <w:t>): 1-18</w:t>
      </w:r>
      <w:r>
        <w:rPr>
          <w:rFonts w:hint="eastAsia" w:asciiTheme="minorEastAsia" w:hAnsiTheme="minorEastAsia" w:eastAsiaTheme="minorEastAsia"/>
          <w:sz w:val="15"/>
          <w:szCs w:val="15"/>
          <w:lang w:eastAsia="zh-CN"/>
        </w:rPr>
        <w:t>.</w:t>
      </w:r>
      <w:r>
        <w:rPr>
          <w:rFonts w:hint="eastAsia" w:asciiTheme="minorEastAsia" w:hAnsiTheme="minorEastAsia" w:eastAsiaTheme="minorEastAsia"/>
          <w:color w:val="FF0000"/>
          <w:sz w:val="15"/>
          <w:szCs w:val="15"/>
        </w:rPr>
        <w:t>（6号宋体字）</w:t>
      </w:r>
    </w:p>
    <w:p>
      <w:pPr>
        <w:pStyle w:val="15"/>
        <w:ind w:left="300" w:hanging="300" w:hangingChars="200"/>
        <w:rPr>
          <w:rFonts w:asciiTheme="minorEastAsia" w:hAnsiTheme="minorEastAsia" w:eastAsiaTheme="minorEastAsia"/>
          <w:sz w:val="15"/>
          <w:szCs w:val="15"/>
          <w:lang w:val="zh-CN"/>
        </w:rPr>
      </w:pPr>
      <w:r>
        <w:rPr>
          <w:rFonts w:asciiTheme="minorEastAsia" w:hAnsiTheme="minorEastAsia" w:eastAsiaTheme="minorEastAsia"/>
          <w:sz w:val="15"/>
          <w:szCs w:val="15"/>
          <w:lang w:val="zh-CN"/>
        </w:rPr>
        <w:t>[2]</w:t>
      </w:r>
      <w:r>
        <w:rPr>
          <w:rFonts w:hint="eastAsia" w:asciiTheme="minorEastAsia" w:hAnsiTheme="minorEastAsia" w:eastAsiaTheme="minorEastAsia"/>
          <w:sz w:val="15"/>
          <w:szCs w:val="15"/>
          <w:lang w:val="zh-CN"/>
        </w:rPr>
        <w:t xml:space="preserve"> 郭士祺, 梁平汉</w:t>
      </w: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zh-CN"/>
        </w:rPr>
        <w:t>社会互动、信息渠道与家庭股市参与</w:t>
      </w:r>
      <w:r>
        <w:rPr>
          <w:rFonts w:asciiTheme="minorEastAsia" w:hAnsiTheme="minorEastAsia" w:eastAsiaTheme="minorEastAsia"/>
          <w:sz w:val="15"/>
          <w:szCs w:val="15"/>
          <w:lang w:val="zh-CN"/>
        </w:rPr>
        <w:t>——</w:t>
      </w:r>
      <w:r>
        <w:rPr>
          <w:rFonts w:hint="eastAsia" w:asciiTheme="minorEastAsia" w:hAnsiTheme="minorEastAsia" w:eastAsiaTheme="minorEastAsia"/>
          <w:sz w:val="15"/>
          <w:szCs w:val="15"/>
          <w:lang w:val="zh-CN"/>
        </w:rPr>
        <w:t>基于</w:t>
      </w:r>
      <w:r>
        <w:rPr>
          <w:rFonts w:asciiTheme="minorEastAsia" w:hAnsiTheme="minorEastAsia" w:eastAsiaTheme="minorEastAsia"/>
          <w:sz w:val="15"/>
          <w:szCs w:val="15"/>
          <w:lang w:val="zh-CN"/>
        </w:rPr>
        <w:t>2011</w:t>
      </w:r>
      <w:r>
        <w:rPr>
          <w:rFonts w:hint="eastAsia" w:asciiTheme="minorEastAsia" w:hAnsiTheme="minorEastAsia" w:eastAsiaTheme="minorEastAsia"/>
          <w:sz w:val="15"/>
          <w:szCs w:val="15"/>
          <w:lang w:val="zh-CN"/>
        </w:rPr>
        <w:t>年中国家庭金融调查的实证研究</w:t>
      </w:r>
      <w:r>
        <w:rPr>
          <w:rFonts w:asciiTheme="minorEastAsia" w:hAnsiTheme="minorEastAsia" w:eastAsiaTheme="minorEastAsia"/>
          <w:sz w:val="15"/>
          <w:szCs w:val="15"/>
          <w:lang w:val="zh-CN"/>
        </w:rPr>
        <w:t xml:space="preserve">[J]. </w:t>
      </w:r>
      <w:r>
        <w:rPr>
          <w:rFonts w:hint="eastAsia" w:asciiTheme="minorEastAsia" w:hAnsiTheme="minorEastAsia" w:eastAsiaTheme="minorEastAsia"/>
          <w:sz w:val="15"/>
          <w:szCs w:val="15"/>
          <w:lang w:val="zh-CN"/>
        </w:rPr>
        <w:t>经济研究</w:t>
      </w:r>
      <w:r>
        <w:rPr>
          <w:rFonts w:asciiTheme="minorEastAsia" w:hAnsiTheme="minorEastAsia" w:eastAsiaTheme="minorEastAsia"/>
          <w:sz w:val="15"/>
          <w:szCs w:val="15"/>
          <w:lang w:val="zh-CN"/>
        </w:rPr>
        <w:t>,</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zh-CN"/>
        </w:rPr>
        <w:t>2014(S1): 116-131.</w:t>
      </w:r>
    </w:p>
    <w:p>
      <w:pPr>
        <w:widowControl w:val="0"/>
        <w:pBdr>
          <w:top w:val="none" w:color="auto" w:sz="0" w:space="0"/>
          <w:left w:val="none" w:color="auto" w:sz="0" w:space="0"/>
          <w:bottom w:val="none" w:color="auto" w:sz="0" w:space="0"/>
          <w:right w:val="none" w:color="auto" w:sz="0" w:space="0"/>
          <w:between w:val="none" w:color="auto" w:sz="0" w:space="0"/>
        </w:pBdr>
        <w:jc w:val="both"/>
        <w:rPr>
          <w:rFonts w:hint="default" w:asciiTheme="minorEastAsia" w:hAnsiTheme="minorEastAsia" w:eastAsiaTheme="minorEastAsia"/>
          <w:sz w:val="15"/>
          <w:szCs w:val="15"/>
        </w:rPr>
      </w:pPr>
      <w:r>
        <w:rPr>
          <w:rFonts w:asciiTheme="minorEastAsia" w:hAnsiTheme="minorEastAsia" w:eastAsiaTheme="minorEastAsia"/>
          <w:sz w:val="15"/>
          <w:szCs w:val="15"/>
        </w:rPr>
        <w:t xml:space="preserve">[3] </w:t>
      </w:r>
      <w:r>
        <w:rPr>
          <w:rFonts w:hint="default" w:asciiTheme="minorEastAsia" w:hAnsiTheme="minorEastAsia" w:eastAsiaTheme="minorEastAsia"/>
          <w:sz w:val="15"/>
          <w:szCs w:val="15"/>
        </w:rPr>
        <w:t>刘磊,</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rPr>
        <w:t>熊晓青. 事先裁定入法应该注意哪些问题[N]. 中国税务报,</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rPr>
        <w:t>2015-02-06(B02).</w:t>
      </w:r>
    </w:p>
    <w:p>
      <w:pPr>
        <w:pStyle w:val="15"/>
        <w:ind w:left="300" w:hanging="300" w:hangingChars="200"/>
        <w:rPr>
          <w:rFonts w:asciiTheme="minorEastAsia" w:hAnsiTheme="minorEastAsia" w:eastAsiaTheme="minorEastAsia"/>
          <w:sz w:val="15"/>
          <w:szCs w:val="15"/>
          <w:lang w:val="zh-CN"/>
        </w:rPr>
      </w:pPr>
      <w:r>
        <w:rPr>
          <w:rFonts w:asciiTheme="minorEastAsia" w:hAnsiTheme="minorEastAsia" w:eastAsiaTheme="minorEastAsia"/>
          <w:sz w:val="15"/>
          <w:szCs w:val="15"/>
        </w:rPr>
        <w:t>[</w:t>
      </w:r>
      <w:r>
        <w:rPr>
          <w:rFonts w:asciiTheme="minorEastAsia" w:hAnsiTheme="minorEastAsia" w:eastAsiaTheme="minorEastAsia"/>
          <w:sz w:val="15"/>
          <w:szCs w:val="15"/>
          <w:lang w:val="en-US"/>
        </w:rPr>
        <w:t>4</w:t>
      </w:r>
      <w:r>
        <w:rPr>
          <w:rFonts w:asciiTheme="minorEastAsia" w:hAnsiTheme="minorEastAsia" w:eastAsiaTheme="minorEastAsia"/>
          <w:sz w:val="15"/>
          <w:szCs w:val="15"/>
        </w:rPr>
        <w:t>]</w:t>
      </w:r>
      <w:r>
        <w:rPr>
          <w:rFonts w:asciiTheme="minorEastAsia" w:hAnsiTheme="minorEastAsia" w:eastAsiaTheme="minorEastAsia"/>
          <w:sz w:val="15"/>
          <w:szCs w:val="15"/>
          <w:lang w:val="en-US"/>
        </w:rPr>
        <w:t xml:space="preserve"> 刘再起</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谢润德.</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中国对东盟OFDI的国别贸易效应真正分析[J].</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世界经济研究</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2014</w:t>
      </w:r>
      <w:r>
        <w:rPr>
          <w:rFonts w:hint="eastAsia" w:asciiTheme="minorEastAsia" w:hAnsiTheme="minorEastAsia" w:eastAsiaTheme="minorEastAsia"/>
          <w:sz w:val="15"/>
          <w:szCs w:val="15"/>
          <w:lang w:val="en-US" w:eastAsia="zh-CN"/>
        </w:rPr>
        <w:t>(</w:t>
      </w:r>
      <w:r>
        <w:rPr>
          <w:rFonts w:asciiTheme="minorEastAsia" w:hAnsiTheme="minorEastAsia" w:eastAsiaTheme="minorEastAsia"/>
          <w:sz w:val="15"/>
          <w:szCs w:val="15"/>
          <w:lang w:val="en-US"/>
        </w:rPr>
        <w:t>6</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80-86.</w:t>
      </w:r>
    </w:p>
    <w:p>
      <w:pPr>
        <w:pStyle w:val="15"/>
        <w:rPr>
          <w:rFonts w:asciiTheme="minorEastAsia" w:hAnsiTheme="minorEastAsia" w:eastAsiaTheme="minorEastAsia"/>
          <w:sz w:val="15"/>
          <w:szCs w:val="15"/>
          <w:lang w:val="en-US"/>
        </w:rPr>
      </w:pPr>
      <w:r>
        <w:rPr>
          <w:rFonts w:asciiTheme="minorEastAsia" w:hAnsiTheme="minorEastAsia" w:eastAsiaTheme="minorEastAsia"/>
          <w:sz w:val="15"/>
          <w:szCs w:val="15"/>
        </w:rPr>
        <w:t>[</w:t>
      </w:r>
      <w:r>
        <w:rPr>
          <w:rFonts w:asciiTheme="minorEastAsia" w:hAnsiTheme="minorEastAsia" w:eastAsiaTheme="minorEastAsia"/>
          <w:sz w:val="15"/>
          <w:szCs w:val="15"/>
          <w:lang w:val="en-US"/>
        </w:rPr>
        <w:t>5</w:t>
      </w:r>
      <w:r>
        <w:rPr>
          <w:rFonts w:asciiTheme="minorEastAsia" w:hAnsiTheme="minorEastAsia" w:eastAsiaTheme="minorEastAsia"/>
          <w:sz w:val="15"/>
          <w:szCs w:val="15"/>
        </w:rPr>
        <w:t>]</w:t>
      </w:r>
      <w:r>
        <w:rPr>
          <w:rFonts w:hint="eastAsia" w:asciiTheme="minorEastAsia" w:hAnsiTheme="minorEastAsia" w:eastAsiaTheme="minorEastAsia"/>
          <w:sz w:val="15"/>
          <w:szCs w:val="15"/>
        </w:rPr>
        <w:t xml:space="preserve"> </w:t>
      </w:r>
      <w:r>
        <w:rPr>
          <w:rFonts w:cs="Times New Roman" w:asciiTheme="minorEastAsia" w:hAnsiTheme="minorEastAsia" w:eastAsiaTheme="minorEastAsia"/>
          <w:sz w:val="15"/>
          <w:szCs w:val="15"/>
        </w:rPr>
        <w:t>马勇, 田拓, 阮卓阳,</w:t>
      </w:r>
      <w:r>
        <w:rPr>
          <w:rFonts w:hint="eastAsia" w:cs="Times New Roman" w:asciiTheme="minorEastAsia" w:hAnsiTheme="minorEastAsia" w:eastAsiaTheme="minorEastAsia"/>
          <w:sz w:val="15"/>
          <w:szCs w:val="15"/>
          <w:lang w:val="en-US" w:eastAsia="zh-CN"/>
        </w:rPr>
        <w:t xml:space="preserve"> </w:t>
      </w:r>
      <w:r>
        <w:rPr>
          <w:rFonts w:cs="Times New Roman" w:asciiTheme="minorEastAsia" w:hAnsiTheme="minorEastAsia" w:eastAsiaTheme="minorEastAsia"/>
          <w:sz w:val="15"/>
          <w:szCs w:val="15"/>
        </w:rPr>
        <w:t>等. 金融杠杆、经济增长与金融稳定[J]. 金融研究, 2016(6):37-51.</w:t>
      </w:r>
    </w:p>
    <w:p>
      <w:pPr>
        <w:pStyle w:val="15"/>
        <w:ind w:left="300" w:hanging="300" w:hangingChars="200"/>
        <w:rPr>
          <w:rFonts w:asciiTheme="minorEastAsia" w:hAnsiTheme="minorEastAsia" w:eastAsiaTheme="minorEastAsia"/>
          <w:sz w:val="15"/>
          <w:szCs w:val="15"/>
        </w:rPr>
      </w:pPr>
      <w:r>
        <w:rPr>
          <w:rFonts w:asciiTheme="minorEastAsia" w:hAnsiTheme="minorEastAsia" w:eastAsiaTheme="minorEastAsia"/>
          <w:sz w:val="15"/>
          <w:szCs w:val="15"/>
        </w:rPr>
        <w:t>[</w:t>
      </w:r>
      <w:r>
        <w:rPr>
          <w:rFonts w:asciiTheme="minorEastAsia" w:hAnsiTheme="minorEastAsia" w:eastAsiaTheme="minorEastAsia"/>
          <w:sz w:val="15"/>
          <w:szCs w:val="15"/>
          <w:lang w:val="en-US"/>
        </w:rPr>
        <w:t>6]</w:t>
      </w:r>
      <w:r>
        <w:rPr>
          <w:rFonts w:hint="eastAsia" w:asciiTheme="minorEastAsia" w:hAnsiTheme="minorEastAsia" w:eastAsiaTheme="minorEastAsia"/>
          <w:sz w:val="15"/>
          <w:szCs w:val="15"/>
          <w:lang w:val="zh-CN"/>
        </w:rPr>
        <w:t xml:space="preserve"> 世界银行</w:t>
      </w:r>
      <w:r>
        <w:rPr>
          <w:rFonts w:asciiTheme="minorEastAsia" w:hAnsiTheme="minorEastAsia" w:eastAsiaTheme="minorEastAsia"/>
          <w:sz w:val="15"/>
          <w:szCs w:val="15"/>
          <w:lang w:val="en-US"/>
        </w:rPr>
        <w:t>.</w:t>
      </w:r>
      <w:r>
        <w:rPr>
          <w:rFonts w:asciiTheme="minorEastAsia" w:hAnsiTheme="minorEastAsia" w:eastAsiaTheme="minorEastAsia"/>
          <w:sz w:val="15"/>
          <w:szCs w:val="15"/>
        </w:rPr>
        <w:t>2018</w:t>
      </w:r>
      <w:r>
        <w:rPr>
          <w:rFonts w:hint="eastAsia" w:asciiTheme="minorEastAsia" w:hAnsiTheme="minorEastAsia" w:eastAsiaTheme="minorEastAsia"/>
          <w:sz w:val="15"/>
          <w:szCs w:val="15"/>
          <w:lang w:val="zh-CN"/>
        </w:rPr>
        <w:t>年营商环境报告</w:t>
      </w:r>
      <w:r>
        <w:rPr>
          <w:rFonts w:asciiTheme="minorEastAsia" w:hAnsiTheme="minorEastAsia" w:eastAsiaTheme="minorEastAsia"/>
          <w:sz w:val="15"/>
          <w:szCs w:val="15"/>
          <w:lang w:val="en-US"/>
        </w:rPr>
        <w:t>[R/OL].(2018-10-31)[2018-11-05].</w:t>
      </w:r>
      <w:r>
        <w:rPr>
          <w:rFonts w:asciiTheme="minorEastAsia" w:hAnsiTheme="minorEastAsia" w:eastAsiaTheme="minorEastAsia"/>
          <w:sz w:val="15"/>
          <w:szCs w:val="15"/>
        </w:rPr>
        <w:t xml:space="preserve"> </w:t>
      </w:r>
      <w:r>
        <w:fldChar w:fldCharType="begin"/>
      </w:r>
      <w:r>
        <w:instrText xml:space="preserve"> HYPERLINK "http://chinese.doingbusiness.org/zh/reports/global-reports/doing-business-2018" </w:instrText>
      </w:r>
      <w:r>
        <w:fldChar w:fldCharType="separate"/>
      </w:r>
      <w:r>
        <w:rPr>
          <w:rStyle w:val="9"/>
          <w:rFonts w:asciiTheme="minorEastAsia" w:hAnsiTheme="minorEastAsia" w:eastAsiaTheme="minorEastAsia"/>
          <w:sz w:val="15"/>
          <w:szCs w:val="15"/>
          <w:u w:color="0563C0"/>
        </w:rPr>
        <w:t>http://chinese.doingbusiness.org/zh/reports/global-reports/doing-business-2018</w:t>
      </w:r>
      <w:r>
        <w:rPr>
          <w:rStyle w:val="9"/>
          <w:rFonts w:asciiTheme="minorEastAsia" w:hAnsiTheme="minorEastAsia" w:eastAsiaTheme="minorEastAsia"/>
          <w:sz w:val="15"/>
          <w:szCs w:val="15"/>
          <w:u w:color="0563C0"/>
        </w:rPr>
        <w:fldChar w:fldCharType="end"/>
      </w:r>
      <w:r>
        <w:rPr>
          <w:rFonts w:hint="eastAsia" w:asciiTheme="minorEastAsia" w:hAnsiTheme="minorEastAsia" w:eastAsiaTheme="minorEastAsia"/>
          <w:sz w:val="15"/>
          <w:szCs w:val="15"/>
        </w:rPr>
        <w:t>.</w:t>
      </w:r>
    </w:p>
    <w:p>
      <w:pPr>
        <w:pStyle w:val="15"/>
        <w:jc w:val="both"/>
        <w:rPr>
          <w:rFonts w:asciiTheme="minorEastAsia" w:hAnsiTheme="minorEastAsia" w:eastAsiaTheme="minorEastAsia"/>
          <w:sz w:val="15"/>
          <w:szCs w:val="15"/>
        </w:rPr>
      </w:pPr>
      <w:r>
        <w:rPr>
          <w:rFonts w:asciiTheme="minorEastAsia" w:hAnsiTheme="minorEastAsia" w:eastAsiaTheme="minorEastAsia"/>
          <w:sz w:val="15"/>
          <w:szCs w:val="15"/>
        </w:rPr>
        <w:t>[</w:t>
      </w:r>
      <w:r>
        <w:rPr>
          <w:rFonts w:asciiTheme="minorEastAsia" w:hAnsiTheme="minorEastAsia" w:eastAsiaTheme="minorEastAsia"/>
          <w:sz w:val="15"/>
          <w:szCs w:val="15"/>
          <w:lang w:val="en-US"/>
        </w:rPr>
        <w:t>7]</w:t>
      </w:r>
      <w:bookmarkStart w:id="0" w:name="_nebD25CE87B_3DC9_4C1D_8726_C40DB52DA487"/>
      <w:r>
        <w:rPr>
          <w:rFonts w:hint="eastAsia" w:cs="宋体" w:asciiTheme="minorEastAsia" w:hAnsiTheme="minorEastAsia" w:eastAsiaTheme="minorEastAsia"/>
          <w:sz w:val="15"/>
          <w:szCs w:val="15"/>
        </w:rPr>
        <w:t xml:space="preserve"> 吴卫星</w:t>
      </w:r>
      <w:r>
        <w:rPr>
          <w:rFonts w:hint="eastAsia" w:cs="宋体" w:asciiTheme="minorEastAsia" w:hAnsiTheme="minorEastAsia" w:eastAsiaTheme="minorEastAsia"/>
          <w:sz w:val="15"/>
          <w:szCs w:val="15"/>
          <w:lang w:eastAsia="zh-CN"/>
        </w:rPr>
        <w:t xml:space="preserve">, </w:t>
      </w:r>
      <w:r>
        <w:rPr>
          <w:rFonts w:hint="eastAsia" w:cs="宋体" w:asciiTheme="minorEastAsia" w:hAnsiTheme="minorEastAsia" w:eastAsiaTheme="minorEastAsia"/>
          <w:sz w:val="15"/>
          <w:szCs w:val="15"/>
        </w:rPr>
        <w:t>吕学梁</w:t>
      </w:r>
      <w:r>
        <w:rPr>
          <w:rFonts w:asciiTheme="minorEastAsia" w:hAnsiTheme="minorEastAsia" w:eastAsiaTheme="minorEastAsia"/>
          <w:sz w:val="15"/>
          <w:szCs w:val="15"/>
        </w:rPr>
        <w:t xml:space="preserve">. </w:t>
      </w:r>
      <w:r>
        <w:rPr>
          <w:rFonts w:hint="eastAsia" w:cs="宋体" w:asciiTheme="minorEastAsia" w:hAnsiTheme="minorEastAsia" w:eastAsiaTheme="minorEastAsia"/>
          <w:sz w:val="15"/>
          <w:szCs w:val="15"/>
        </w:rPr>
        <w:t>中国城镇家庭资产配置及国际比较——基于微观数据的分析</w:t>
      </w:r>
      <w:r>
        <w:rPr>
          <w:rFonts w:asciiTheme="minorEastAsia" w:hAnsiTheme="minorEastAsia" w:eastAsiaTheme="minorEastAsia"/>
          <w:sz w:val="15"/>
          <w:szCs w:val="15"/>
        </w:rPr>
        <w:t xml:space="preserve">[J]. </w:t>
      </w:r>
      <w:r>
        <w:rPr>
          <w:rFonts w:hint="eastAsia" w:cs="宋体" w:asciiTheme="minorEastAsia" w:hAnsiTheme="minorEastAsia" w:eastAsiaTheme="minorEastAsia"/>
          <w:sz w:val="15"/>
          <w:szCs w:val="15"/>
        </w:rPr>
        <w:t>国际金融研究</w:t>
      </w:r>
      <w:r>
        <w:rPr>
          <w:rFonts w:hint="eastAsia" w:cs="宋体"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rPr>
        <w:t>2013(10): 45-57.</w:t>
      </w:r>
      <w:bookmarkEnd w:id="0"/>
    </w:p>
    <w:p>
      <w:pPr>
        <w:widowControl w:val="0"/>
        <w:pBdr>
          <w:top w:val="none" w:color="auto" w:sz="0" w:space="0"/>
          <w:left w:val="none" w:color="auto" w:sz="0" w:space="0"/>
          <w:bottom w:val="none" w:color="auto" w:sz="0" w:space="0"/>
          <w:right w:val="none" w:color="auto" w:sz="0" w:space="0"/>
          <w:between w:val="none" w:color="auto" w:sz="0" w:space="0"/>
        </w:pBdr>
        <w:jc w:val="both"/>
        <w:rPr>
          <w:rFonts w:hint="default" w:asciiTheme="minorEastAsia" w:hAnsiTheme="minorEastAsia" w:eastAsiaTheme="minorEastAsia"/>
          <w:sz w:val="15"/>
          <w:szCs w:val="15"/>
          <w:lang w:val="pt-PT"/>
        </w:rPr>
      </w:pPr>
      <w:r>
        <w:rPr>
          <w:rFonts w:asciiTheme="minorEastAsia" w:hAnsiTheme="minorEastAsia" w:eastAsiaTheme="minorEastAsia"/>
          <w:sz w:val="15"/>
          <w:szCs w:val="15"/>
          <w:lang w:val="pt-PT"/>
        </w:rPr>
        <w:t>[8]</w:t>
      </w:r>
      <w:r>
        <w:rPr>
          <w:rFonts w:hint="default" w:asciiTheme="minorEastAsia" w:hAnsiTheme="minorEastAsia" w:eastAsiaTheme="minorEastAsia"/>
          <w:sz w:val="15"/>
          <w:szCs w:val="15"/>
          <w:lang w:val="pt-PT"/>
        </w:rPr>
        <w:t xml:space="preserve"> 王明世.</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lang w:val="pt-PT"/>
        </w:rPr>
        <w:t>税收预约裁定制度:路径与方法选择[M].</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lang w:val="pt-PT"/>
        </w:rPr>
        <w:t>北京:中国税务出版社</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lang w:val="pt-PT"/>
        </w:rPr>
        <w:t>2016,</w:t>
      </w:r>
      <w:r>
        <w:rPr>
          <w:rFonts w:hint="eastAsia" w:asciiTheme="minorEastAsia" w:hAnsiTheme="minorEastAsia" w:eastAsiaTheme="minorEastAsia"/>
          <w:sz w:val="15"/>
          <w:szCs w:val="15"/>
          <w:lang w:val="en-US" w:eastAsia="zh-CN"/>
        </w:rPr>
        <w:t xml:space="preserve"> </w:t>
      </w:r>
      <w:r>
        <w:rPr>
          <w:rFonts w:hint="default" w:asciiTheme="minorEastAsia" w:hAnsiTheme="minorEastAsia" w:eastAsiaTheme="minorEastAsia"/>
          <w:sz w:val="15"/>
          <w:szCs w:val="15"/>
          <w:lang w:val="pt-PT"/>
        </w:rPr>
        <w:t>8-11.</w:t>
      </w:r>
    </w:p>
    <w:p>
      <w:pPr>
        <w:widowControl w:val="0"/>
        <w:pBdr>
          <w:top w:val="none" w:color="auto" w:sz="0" w:space="0"/>
          <w:left w:val="none" w:color="auto" w:sz="0" w:space="0"/>
          <w:bottom w:val="none" w:color="auto" w:sz="0" w:space="0"/>
          <w:right w:val="none" w:color="auto" w:sz="0" w:space="0"/>
          <w:between w:val="none" w:color="auto" w:sz="0" w:space="0"/>
        </w:pBdr>
        <w:jc w:val="both"/>
        <w:rPr>
          <w:rFonts w:hint="default" w:asciiTheme="minorEastAsia" w:hAnsiTheme="minorEastAsia" w:eastAsiaTheme="minorEastAsia"/>
          <w:sz w:val="15"/>
          <w:szCs w:val="15"/>
          <w:lang w:val="pt-PT"/>
        </w:rPr>
      </w:pPr>
      <w:r>
        <w:rPr>
          <w:rFonts w:asciiTheme="minorEastAsia" w:hAnsiTheme="minorEastAsia" w:eastAsiaTheme="minorEastAsia"/>
          <w:sz w:val="15"/>
          <w:szCs w:val="15"/>
        </w:rPr>
        <w:t>[9] 严霜天.</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rPr>
        <w:t>基于灰色理论的我国文化创意产业政策评价研究</w:t>
      </w:r>
      <w:r>
        <w:rPr>
          <w:rFonts w:asciiTheme="minorEastAsia" w:hAnsiTheme="minorEastAsia" w:eastAsiaTheme="minorEastAsia"/>
          <w:sz w:val="15"/>
          <w:szCs w:val="15"/>
          <w:lang w:val="en-US"/>
        </w:rPr>
        <w:t>[D].</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上海</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东华大学</w:t>
      </w:r>
      <w:r>
        <w:rPr>
          <w:rFonts w:hint="eastAsia" w:asciiTheme="minorEastAsia" w:hAnsiTheme="minorEastAsia" w:eastAsiaTheme="minorEastAsia"/>
          <w:sz w:val="15"/>
          <w:szCs w:val="15"/>
          <w:lang w:val="en-US" w:eastAsia="zh-CN"/>
        </w:rPr>
        <w:t xml:space="preserve">, </w:t>
      </w:r>
      <w:r>
        <w:rPr>
          <w:rFonts w:asciiTheme="minorEastAsia" w:hAnsiTheme="minorEastAsia" w:eastAsiaTheme="minorEastAsia"/>
          <w:sz w:val="15"/>
          <w:szCs w:val="15"/>
          <w:lang w:val="en-US"/>
        </w:rPr>
        <w:t>2013.</w:t>
      </w:r>
    </w:p>
    <w:p>
      <w:pPr>
        <w:pStyle w:val="15"/>
        <w:rPr>
          <w:rFonts w:cs="Times New Roman" w:asciiTheme="minorEastAsia" w:hAnsiTheme="minorEastAsia" w:eastAsiaTheme="minorEastAsia"/>
          <w:sz w:val="15"/>
          <w:szCs w:val="15"/>
        </w:rPr>
      </w:pPr>
      <w:r>
        <w:rPr>
          <w:rFonts w:asciiTheme="minorEastAsia" w:hAnsiTheme="minorEastAsia" w:eastAsiaTheme="minorEastAsia"/>
          <w:sz w:val="15"/>
          <w:szCs w:val="15"/>
        </w:rPr>
        <w:t>[</w:t>
      </w:r>
      <w:r>
        <w:rPr>
          <w:rFonts w:hint="eastAsia" w:asciiTheme="minorEastAsia" w:hAnsiTheme="minorEastAsia" w:eastAsiaTheme="minorEastAsia"/>
          <w:sz w:val="15"/>
          <w:szCs w:val="15"/>
        </w:rPr>
        <w:t>10</w:t>
      </w:r>
      <w:r>
        <w:rPr>
          <w:rFonts w:asciiTheme="minorEastAsia" w:hAnsiTheme="minorEastAsia" w:eastAsiaTheme="minorEastAsia"/>
          <w:sz w:val="15"/>
          <w:szCs w:val="15"/>
        </w:rPr>
        <w:t>]</w:t>
      </w:r>
      <w:r>
        <w:rPr>
          <w:rFonts w:asciiTheme="minorEastAsia" w:hAnsiTheme="minorEastAsia" w:eastAsiaTheme="minorEastAsia"/>
          <w:sz w:val="15"/>
          <w:szCs w:val="15"/>
          <w:lang w:val="en-US"/>
        </w:rPr>
        <w:t xml:space="preserve"> </w:t>
      </w:r>
      <w:r>
        <w:rPr>
          <w:rFonts w:ascii="Times New Roman" w:hAnsi="Times New Roman" w:cs="Times New Roman" w:eastAsiaTheme="minorEastAsia"/>
          <w:sz w:val="15"/>
          <w:szCs w:val="15"/>
          <w:lang w:val="en-US"/>
        </w:rPr>
        <w:t>CAMPBELL J Y. Household finance[J]. The Journal of Finance. 2006,</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lang w:val="en-US"/>
        </w:rPr>
        <w:t>61(4): 1553-1604.</w:t>
      </w:r>
    </w:p>
    <w:p>
      <w:pPr>
        <w:pStyle w:val="15"/>
        <w:rPr>
          <w:rFonts w:ascii="Times New Roman" w:hAnsi="Times New Roman" w:cs="Times New Roman" w:eastAsiaTheme="minorEastAsia"/>
          <w:sz w:val="15"/>
          <w:szCs w:val="15"/>
          <w:shd w:val="clear" w:color="auto" w:fill="FEFFFE"/>
        </w:rPr>
      </w:pPr>
      <w:r>
        <w:rPr>
          <w:rFonts w:asciiTheme="minorEastAsia" w:hAnsiTheme="minorEastAsia" w:eastAsiaTheme="minorEastAsia"/>
          <w:sz w:val="15"/>
          <w:szCs w:val="15"/>
        </w:rPr>
        <w:t>[</w:t>
      </w:r>
      <w:r>
        <w:rPr>
          <w:rFonts w:hint="eastAsia" w:asciiTheme="minorEastAsia" w:hAnsiTheme="minorEastAsia" w:eastAsiaTheme="minorEastAsia"/>
          <w:sz w:val="15"/>
          <w:szCs w:val="15"/>
        </w:rPr>
        <w:t>11</w:t>
      </w:r>
      <w:r>
        <w:rPr>
          <w:rFonts w:asciiTheme="minorEastAsia" w:hAnsiTheme="minorEastAsia" w:eastAsiaTheme="minorEastAsia"/>
          <w:sz w:val="15"/>
          <w:szCs w:val="15"/>
        </w:rPr>
        <w:t>]</w:t>
      </w:r>
      <w:r>
        <w:rPr>
          <w:rFonts w:asciiTheme="minorEastAsia" w:hAnsiTheme="minorEastAsia" w:eastAsiaTheme="minorEastAsia"/>
          <w:sz w:val="15"/>
          <w:szCs w:val="15"/>
          <w:lang w:val="en-US"/>
        </w:rPr>
        <w:t xml:space="preserve"> </w:t>
      </w:r>
      <w:r>
        <w:rPr>
          <w:rFonts w:ascii="Times New Roman" w:hAnsi="Times New Roman" w:cs="Times New Roman" w:eastAsiaTheme="minorEastAsia"/>
          <w:sz w:val="15"/>
          <w:szCs w:val="15"/>
          <w:lang w:val="en-US"/>
        </w:rPr>
        <w:t>BERKES E, PANIZZA U, ARCAND J L. Too much finance [R].</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lang w:val="en-US"/>
        </w:rPr>
        <w:t>IMF Working Papers, 2012:1016-1045.</w:t>
      </w:r>
    </w:p>
    <w:p>
      <w:pPr>
        <w:pStyle w:val="15"/>
        <w:ind w:left="375" w:hanging="375" w:hangingChars="250"/>
        <w:jc w:val="both"/>
        <w:rPr>
          <w:rFonts w:ascii="Times New Roman" w:hAnsi="Times New Roman" w:cs="Times New Roman" w:eastAsiaTheme="minorEastAsia"/>
          <w:sz w:val="15"/>
          <w:szCs w:val="15"/>
        </w:rPr>
      </w:pPr>
      <w:r>
        <w:rPr>
          <w:rFonts w:cs="Times New Roman" w:asciiTheme="minorEastAsia" w:hAnsiTheme="minorEastAsia" w:eastAsiaTheme="minorEastAsia"/>
          <w:sz w:val="15"/>
          <w:szCs w:val="15"/>
        </w:rPr>
        <w:t>[12]</w:t>
      </w:r>
      <w:r>
        <w:rPr>
          <w:rFonts w:ascii="Times New Roman" w:hAnsi="Times New Roman" w:cs="Times New Roman" w:eastAsiaTheme="minorEastAsia"/>
          <w:sz w:val="15"/>
          <w:szCs w:val="15"/>
        </w:rPr>
        <w:t xml:space="preserve"> FOSTEL A,</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rPr>
        <w:t>GEANAKOPLOS J.</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rPr>
        <w:t>Leverage Cycles and the Anxious Economy[J]. American Economic Review, 2008, 98(4):1211-1244.</w:t>
      </w:r>
    </w:p>
    <w:p>
      <w:pPr>
        <w:pStyle w:val="15"/>
        <w:ind w:left="375" w:hanging="375" w:hangingChars="250"/>
        <w:jc w:val="both"/>
        <w:rPr>
          <w:rFonts w:ascii="Times New Roman" w:hAnsi="Times New Roman" w:cs="Times New Roman" w:eastAsiaTheme="minorEastAsia"/>
          <w:sz w:val="15"/>
          <w:szCs w:val="15"/>
        </w:rPr>
      </w:pPr>
      <w:r>
        <w:rPr>
          <w:rFonts w:cs="Times New Roman" w:asciiTheme="minorEastAsia" w:hAnsiTheme="minorEastAsia" w:eastAsiaTheme="minorEastAsia"/>
          <w:sz w:val="15"/>
          <w:szCs w:val="15"/>
        </w:rPr>
        <w:t>[13]</w:t>
      </w:r>
      <w:r>
        <w:rPr>
          <w:rFonts w:ascii="Times New Roman" w:hAnsi="Times New Roman" w:cs="Times New Roman" w:eastAsiaTheme="minorEastAsia"/>
          <w:sz w:val="15"/>
          <w:szCs w:val="15"/>
        </w:rPr>
        <w:t xml:space="preserve"> KOLSTAD I,</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rPr>
        <w:t>WIIG A.</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rPr>
        <w:t>What determines Chinese outward FDI[J]. Journal of World Business, 2012,</w:t>
      </w:r>
      <w:r>
        <w:rPr>
          <w:rFonts w:hint="eastAsia" w:ascii="Times New Roman" w:hAnsi="Times New Roman" w:cs="Times New Roman" w:eastAsiaTheme="minorEastAsia"/>
          <w:sz w:val="15"/>
          <w:szCs w:val="15"/>
          <w:lang w:val="en-US" w:eastAsia="zh-CN"/>
        </w:rPr>
        <w:t xml:space="preserve"> </w:t>
      </w:r>
      <w:r>
        <w:rPr>
          <w:rFonts w:ascii="Times New Roman" w:hAnsi="Times New Roman" w:cs="Times New Roman" w:eastAsiaTheme="minorEastAsia"/>
          <w:sz w:val="15"/>
          <w:szCs w:val="15"/>
        </w:rPr>
        <w:t>47(1):20-34</w:t>
      </w:r>
    </w:p>
    <w:p>
      <w:pPr>
        <w:pStyle w:val="15"/>
        <w:ind w:left="375" w:hanging="375" w:hangingChars="250"/>
        <w:rPr>
          <w:rFonts w:ascii="Times New Roman" w:hAnsi="Times New Roman" w:cs="Times New Roman" w:eastAsiaTheme="minorEastAsia"/>
          <w:sz w:val="15"/>
          <w:szCs w:val="15"/>
        </w:rPr>
      </w:pPr>
      <w:r>
        <w:rPr>
          <w:rFonts w:ascii="仿宋" w:hAnsi="仿宋" w:eastAsia="仿宋" w:cs="Times New Roman"/>
          <w:sz w:val="15"/>
          <w:szCs w:val="15"/>
        </w:rPr>
        <w:t xml:space="preserve">[14] </w:t>
      </w:r>
      <w:r>
        <w:rPr>
          <w:rFonts w:ascii="Times New Roman" w:hAnsi="Times New Roman" w:cs="Times New Roman" w:eastAsiaTheme="minorEastAsia"/>
          <w:sz w:val="15"/>
          <w:szCs w:val="15"/>
          <w:shd w:val="clear" w:color="auto" w:fill="FEFFFE"/>
        </w:rPr>
        <w:t>MANABU F</w:t>
      </w:r>
      <w:r>
        <w:rPr>
          <w:rFonts w:hint="eastAsia" w:ascii="Times New Roman" w:cs="Times New Roman" w:hAnsiTheme="minorEastAsia" w:eastAsiaTheme="minorEastAsia"/>
          <w:sz w:val="15"/>
          <w:szCs w:val="15"/>
          <w:shd w:val="clear" w:color="auto" w:fill="FEFFFE"/>
          <w:lang w:eastAsia="zh-CN"/>
        </w:rPr>
        <w:t xml:space="preserve">, </w:t>
      </w:r>
      <w:r>
        <w:rPr>
          <w:rFonts w:ascii="Times New Roman" w:hAnsi="Times New Roman" w:cs="Times New Roman" w:eastAsiaTheme="minorEastAsia"/>
          <w:sz w:val="15"/>
          <w:szCs w:val="15"/>
          <w:shd w:val="clear" w:color="auto" w:fill="FEFFFE"/>
          <w:lang w:val="en-US"/>
        </w:rPr>
        <w:t xml:space="preserve">CHRISTOPHER E. Impact of </w:t>
      </w:r>
      <w:r>
        <w:rPr>
          <w:rFonts w:hint="eastAsia" w:ascii="Times New Roman" w:hAnsi="Times New Roman" w:cs="Times New Roman" w:eastAsiaTheme="minorEastAsia"/>
          <w:sz w:val="15"/>
          <w:szCs w:val="15"/>
          <w:shd w:val="clear" w:color="auto" w:fill="FEFFFE"/>
          <w:lang w:val="en-US" w:eastAsia="zh-CN"/>
        </w:rPr>
        <w:t>C</w:t>
      </w:r>
      <w:r>
        <w:rPr>
          <w:rFonts w:ascii="Times New Roman" w:hAnsi="Times New Roman" w:cs="Times New Roman" w:eastAsiaTheme="minorEastAsia"/>
          <w:sz w:val="15"/>
          <w:szCs w:val="15"/>
          <w:shd w:val="clear" w:color="auto" w:fill="FEFFFE"/>
          <w:lang w:val="en-US"/>
        </w:rPr>
        <w:t xml:space="preserve">ross-border </w:t>
      </w:r>
      <w:r>
        <w:rPr>
          <w:rFonts w:hint="eastAsia" w:ascii="Times New Roman" w:hAnsi="Times New Roman" w:cs="Times New Roman" w:eastAsiaTheme="minorEastAsia"/>
          <w:sz w:val="15"/>
          <w:szCs w:val="15"/>
          <w:shd w:val="clear" w:color="auto" w:fill="FEFFFE"/>
          <w:lang w:val="en-US" w:eastAsia="zh-CN"/>
        </w:rPr>
        <w:t>T</w:t>
      </w:r>
      <w:r>
        <w:rPr>
          <w:rFonts w:ascii="Times New Roman" w:hAnsi="Times New Roman" w:cs="Times New Roman" w:eastAsiaTheme="minorEastAsia"/>
          <w:sz w:val="15"/>
          <w:szCs w:val="15"/>
          <w:shd w:val="clear" w:color="auto" w:fill="FEFFFE"/>
          <w:lang w:val="en-US"/>
        </w:rPr>
        <w:t>ransport</w:t>
      </w:r>
      <w:r>
        <w:rPr>
          <w:rFonts w:hint="eastAsia" w:ascii="Times New Roman" w:hAnsi="Times New Roman" w:cs="Times New Roman" w:eastAsiaTheme="minorEastAsia"/>
          <w:sz w:val="15"/>
          <w:szCs w:val="15"/>
          <w:shd w:val="clear" w:color="auto" w:fill="FEFFFE"/>
          <w:lang w:val="en-US"/>
        </w:rPr>
        <w:t xml:space="preserve"> </w:t>
      </w:r>
      <w:r>
        <w:rPr>
          <w:rFonts w:hint="eastAsia" w:ascii="Times New Roman" w:hAnsi="Times New Roman" w:cs="Times New Roman" w:eastAsiaTheme="minorEastAsia"/>
          <w:sz w:val="15"/>
          <w:szCs w:val="15"/>
          <w:shd w:val="clear" w:color="auto" w:fill="FEFFFE"/>
          <w:lang w:val="en-US" w:eastAsia="zh-CN"/>
        </w:rPr>
        <w:t>I</w:t>
      </w:r>
      <w:r>
        <w:rPr>
          <w:rFonts w:ascii="Times New Roman" w:hAnsi="Times New Roman" w:cs="Times New Roman" w:eastAsiaTheme="minorEastAsia"/>
          <w:sz w:val="15"/>
          <w:szCs w:val="15"/>
          <w:shd w:val="clear" w:color="auto" w:fill="FEFFFE"/>
          <w:lang w:val="en-US"/>
        </w:rPr>
        <w:t xml:space="preserve">nfrastructure on </w:t>
      </w:r>
      <w:r>
        <w:rPr>
          <w:rFonts w:hint="eastAsia" w:ascii="Times New Roman" w:hAnsi="Times New Roman" w:cs="Times New Roman" w:eastAsiaTheme="minorEastAsia"/>
          <w:sz w:val="15"/>
          <w:szCs w:val="15"/>
          <w:shd w:val="clear" w:color="auto" w:fill="FEFFFE"/>
          <w:lang w:val="en-US" w:eastAsia="zh-CN"/>
        </w:rPr>
        <w:t>T</w:t>
      </w:r>
      <w:r>
        <w:rPr>
          <w:rFonts w:ascii="Times New Roman" w:hAnsi="Times New Roman" w:cs="Times New Roman" w:eastAsiaTheme="minorEastAsia"/>
          <w:sz w:val="15"/>
          <w:szCs w:val="15"/>
          <w:shd w:val="clear" w:color="auto" w:fill="FEFFFE"/>
          <w:lang w:val="en-US"/>
        </w:rPr>
        <w:t>rade and</w:t>
      </w:r>
      <w:r>
        <w:rPr>
          <w:rFonts w:hint="eastAsia" w:ascii="Times New Roman" w:hAnsi="Times New Roman" w:cs="Times New Roman" w:eastAsiaTheme="minorEastAsia"/>
          <w:sz w:val="15"/>
          <w:szCs w:val="15"/>
          <w:shd w:val="clear" w:color="auto" w:fill="FEFFFE"/>
          <w:lang w:val="en-US"/>
        </w:rPr>
        <w:t xml:space="preserve"> </w:t>
      </w:r>
      <w:r>
        <w:rPr>
          <w:rFonts w:hint="eastAsia" w:ascii="Times New Roman" w:hAnsi="Times New Roman" w:cs="Times New Roman" w:eastAsiaTheme="minorEastAsia"/>
          <w:sz w:val="15"/>
          <w:szCs w:val="15"/>
          <w:shd w:val="clear" w:color="auto" w:fill="FEFFFE"/>
          <w:lang w:val="en-US" w:eastAsia="zh-CN"/>
        </w:rPr>
        <w:t>I</w:t>
      </w:r>
      <w:r>
        <w:rPr>
          <w:rFonts w:ascii="Times New Roman" w:hAnsi="Times New Roman" w:cs="Times New Roman" w:eastAsiaTheme="minorEastAsia"/>
          <w:sz w:val="15"/>
          <w:szCs w:val="15"/>
          <w:shd w:val="clear" w:color="auto" w:fill="FEFFFE"/>
          <w:lang w:val="en-US"/>
        </w:rPr>
        <w:t>nvestment in the GMS[R].</w:t>
      </w:r>
      <w:r>
        <w:rPr>
          <w:rFonts w:hint="eastAsia" w:ascii="Times New Roman" w:hAnsi="Times New Roman" w:cs="Times New Roman" w:eastAsiaTheme="minorEastAsia"/>
          <w:sz w:val="15"/>
          <w:szCs w:val="15"/>
          <w:shd w:val="clear" w:color="auto" w:fill="FEFFFE"/>
          <w:lang w:val="en-US" w:eastAsia="zh-CN"/>
        </w:rPr>
        <w:t xml:space="preserve"> </w:t>
      </w:r>
      <w:r>
        <w:rPr>
          <w:rFonts w:ascii="Times New Roman" w:hAnsi="Times New Roman" w:cs="Times New Roman" w:eastAsiaTheme="minorEastAsia"/>
          <w:sz w:val="15"/>
          <w:szCs w:val="15"/>
          <w:shd w:val="clear" w:color="auto" w:fill="FEFFFE"/>
          <w:lang w:val="en-US"/>
        </w:rPr>
        <w:t>Manila: ADB Institute Discussion Paper</w:t>
      </w:r>
      <w:r>
        <w:rPr>
          <w:rFonts w:hint="eastAsia" w:ascii="Times New Roman" w:cs="Times New Roman" w:hAnsiTheme="minorEastAsia" w:eastAsiaTheme="minorEastAsia"/>
          <w:sz w:val="15"/>
          <w:szCs w:val="15"/>
          <w:shd w:val="clear" w:color="auto" w:fill="FEFFFE"/>
          <w:lang w:eastAsia="zh-CN"/>
        </w:rPr>
        <w:t xml:space="preserve">, </w:t>
      </w:r>
      <w:r>
        <w:rPr>
          <w:rFonts w:ascii="Times New Roman" w:hAnsi="Times New Roman" w:cs="Times New Roman" w:eastAsiaTheme="minorEastAsia"/>
          <w:sz w:val="15"/>
          <w:szCs w:val="15"/>
          <w:shd w:val="clear" w:color="auto" w:fill="FEFFFE"/>
        </w:rPr>
        <w:t>2006</w:t>
      </w:r>
      <w:r>
        <w:rPr>
          <w:rFonts w:ascii="Times New Roman" w:hAnsi="Times New Roman" w:cs="Times New Roman" w:eastAsiaTheme="minorEastAsia"/>
          <w:sz w:val="15"/>
          <w:szCs w:val="15"/>
          <w:shd w:val="clear" w:color="auto" w:fill="FEFFFE"/>
          <w:lang w:val="en-US"/>
        </w:rPr>
        <w:t>:48</w:t>
      </w:r>
      <w:r>
        <w:rPr>
          <w:rFonts w:ascii="Times New Roman" w:hAnsi="Times New Roman" w:cs="Times New Roman" w:eastAsiaTheme="minorEastAsia"/>
          <w:sz w:val="15"/>
          <w:szCs w:val="15"/>
          <w:shd w:val="clear" w:color="auto" w:fill="FEFFFE"/>
        </w:rPr>
        <w:t>-49.  </w:t>
      </w:r>
    </w:p>
    <w:p>
      <w:pPr>
        <w:ind w:left="375" w:hanging="375" w:hangingChars="250"/>
        <w:rPr>
          <w:rFonts w:hint="default" w:ascii="Times New Roman" w:hAnsi="Times New Roman" w:cs="Times New Roman" w:eastAsiaTheme="minorEastAsia"/>
          <w:sz w:val="15"/>
          <w:szCs w:val="15"/>
          <w:lang w:val="pt-PT"/>
        </w:rPr>
      </w:pPr>
      <w:r>
        <w:rPr>
          <w:rFonts w:hint="default" w:cs="Times New Roman" w:asciiTheme="minorEastAsia" w:hAnsiTheme="minorEastAsia" w:eastAsiaTheme="minorEastAsia"/>
          <w:sz w:val="15"/>
          <w:szCs w:val="15"/>
          <w:lang w:val="pt-PT"/>
        </w:rPr>
        <w:t>[15]</w:t>
      </w:r>
      <w:r>
        <w:rPr>
          <w:rFonts w:hint="default" w:ascii="Times New Roman" w:hAnsi="Times New Roman" w:cs="Times New Roman" w:eastAsiaTheme="minorEastAsia"/>
          <w:sz w:val="15"/>
          <w:szCs w:val="15"/>
          <w:lang w:val="pt-PT"/>
        </w:rPr>
        <w:t xml:space="preserve"> MORCK R, YEUNG B, ZHAO M. Perspectives on China</w:t>
      </w:r>
      <w:r>
        <w:rPr>
          <w:rFonts w:hint="default" w:ascii="Times New Roman" w:hAnsi="Times New Roman" w:cs="Times New Roman" w:eastAsiaTheme="minorEastAsia"/>
          <w:sz w:val="15"/>
          <w:szCs w:val="15"/>
          <w:lang w:val="en-US" w:eastAsia="zh-CN"/>
        </w:rPr>
        <w:t>’</w:t>
      </w:r>
      <w:r>
        <w:rPr>
          <w:rFonts w:hint="default" w:ascii="Times New Roman" w:hAnsi="Times New Roman" w:cs="Times New Roman" w:eastAsiaTheme="minorEastAsia"/>
          <w:sz w:val="15"/>
          <w:szCs w:val="15"/>
          <w:lang w:val="pt-PT"/>
        </w:rPr>
        <w:t xml:space="preserve">s </w:t>
      </w:r>
      <w:r>
        <w:rPr>
          <w:rFonts w:hint="eastAsia" w:ascii="Times New Roman" w:hAnsi="Times New Roman" w:cs="Times New Roman" w:eastAsiaTheme="minorEastAsia"/>
          <w:sz w:val="15"/>
          <w:szCs w:val="15"/>
          <w:lang w:val="en-US" w:eastAsia="zh-CN"/>
        </w:rPr>
        <w:t>O</w:t>
      </w:r>
      <w:r>
        <w:rPr>
          <w:rFonts w:hint="default" w:ascii="Times New Roman" w:hAnsi="Times New Roman" w:cs="Times New Roman" w:eastAsiaTheme="minorEastAsia"/>
          <w:sz w:val="15"/>
          <w:szCs w:val="15"/>
          <w:lang w:val="pt-PT"/>
        </w:rPr>
        <w:t xml:space="preserve">utward </w:t>
      </w:r>
      <w:r>
        <w:rPr>
          <w:rFonts w:hint="eastAsia" w:ascii="Times New Roman" w:hAnsi="Times New Roman" w:cs="Times New Roman" w:eastAsiaTheme="minorEastAsia"/>
          <w:sz w:val="15"/>
          <w:szCs w:val="15"/>
          <w:lang w:val="en-US" w:eastAsia="zh-CN"/>
        </w:rPr>
        <w:t>F</w:t>
      </w:r>
      <w:r>
        <w:rPr>
          <w:rFonts w:hint="default" w:ascii="Times New Roman" w:hAnsi="Times New Roman" w:cs="Times New Roman" w:eastAsiaTheme="minorEastAsia"/>
          <w:sz w:val="15"/>
          <w:szCs w:val="15"/>
          <w:lang w:val="pt-PT"/>
        </w:rPr>
        <w:t xml:space="preserve">oreign </w:t>
      </w:r>
      <w:r>
        <w:rPr>
          <w:rFonts w:hint="eastAsia" w:ascii="Times New Roman" w:hAnsi="Times New Roman" w:cs="Times New Roman" w:eastAsiaTheme="minorEastAsia"/>
          <w:sz w:val="15"/>
          <w:szCs w:val="15"/>
          <w:lang w:val="en-US" w:eastAsia="zh-CN"/>
        </w:rPr>
        <w:t>D</w:t>
      </w:r>
      <w:r>
        <w:rPr>
          <w:rFonts w:hint="default" w:ascii="Times New Roman" w:hAnsi="Times New Roman" w:cs="Times New Roman" w:eastAsiaTheme="minorEastAsia"/>
          <w:sz w:val="15"/>
          <w:szCs w:val="15"/>
          <w:lang w:val="pt-PT"/>
        </w:rPr>
        <w:t xml:space="preserve">irect </w:t>
      </w:r>
      <w:r>
        <w:rPr>
          <w:rFonts w:hint="eastAsia" w:ascii="Times New Roman" w:hAnsi="Times New Roman" w:cs="Times New Roman" w:eastAsiaTheme="minorEastAsia"/>
          <w:sz w:val="15"/>
          <w:szCs w:val="15"/>
          <w:lang w:val="en-US" w:eastAsia="zh-CN"/>
        </w:rPr>
        <w:t>I</w:t>
      </w:r>
      <w:r>
        <w:rPr>
          <w:rFonts w:hint="default" w:ascii="Times New Roman" w:hAnsi="Times New Roman" w:cs="Times New Roman" w:eastAsiaTheme="minorEastAsia"/>
          <w:sz w:val="15"/>
          <w:szCs w:val="15"/>
          <w:lang w:val="pt-PT"/>
        </w:rPr>
        <w:t>nvestment [J]. Journal of International Business Studies, 2008,</w:t>
      </w:r>
      <w:r>
        <w:rPr>
          <w:rFonts w:hint="eastAsia" w:ascii="Times New Roman" w:hAnsi="Times New Roman" w:cs="Times New Roman" w:eastAsiaTheme="minorEastAsia"/>
          <w:sz w:val="15"/>
          <w:szCs w:val="15"/>
          <w:lang w:val="en-US" w:eastAsia="zh-CN"/>
        </w:rPr>
        <w:t xml:space="preserve"> </w:t>
      </w:r>
      <w:r>
        <w:rPr>
          <w:rFonts w:hint="default" w:ascii="Times New Roman" w:hAnsi="Times New Roman" w:cs="Times New Roman" w:eastAsiaTheme="minorEastAsia"/>
          <w:sz w:val="15"/>
          <w:szCs w:val="15"/>
          <w:lang w:val="pt-PT"/>
        </w:rPr>
        <w:t>39(3):337</w:t>
      </w:r>
      <w:r>
        <w:rPr>
          <w:rFonts w:hint="default" w:ascii="Times New Roman" w:hAnsi="Times New Roman" w:cs="Times New Roman" w:eastAsiaTheme="minorEastAsia"/>
          <w:sz w:val="15"/>
          <w:szCs w:val="15"/>
          <w:lang w:val="en-US"/>
        </w:rPr>
        <w:t>-</w:t>
      </w:r>
      <w:r>
        <w:rPr>
          <w:rFonts w:hint="default" w:ascii="Times New Roman" w:hAnsi="Times New Roman" w:cs="Times New Roman" w:eastAsiaTheme="minorEastAsia"/>
          <w:sz w:val="15"/>
          <w:szCs w:val="15"/>
          <w:lang w:val="pt-PT"/>
        </w:rPr>
        <w:t>350.</w:t>
      </w:r>
    </w:p>
    <w:p>
      <w:pPr>
        <w:pStyle w:val="15"/>
        <w:jc w:val="both"/>
        <w:rPr>
          <w:rFonts w:ascii="Times New Roman" w:hAnsi="Times New Roman" w:cs="Times New Roman" w:eastAsiaTheme="minorEastAsia"/>
          <w:sz w:val="15"/>
          <w:szCs w:val="15"/>
        </w:rPr>
      </w:pPr>
      <w:r>
        <w:rPr>
          <w:rFonts w:cs="Times New Roman" w:asciiTheme="minorEastAsia" w:hAnsiTheme="minorEastAsia" w:eastAsiaTheme="minorEastAsia"/>
          <w:sz w:val="15"/>
          <w:szCs w:val="15"/>
        </w:rPr>
        <w:t>[16]</w:t>
      </w:r>
      <w:r>
        <w:rPr>
          <w:rFonts w:cs="Times New Roman" w:asciiTheme="minorEastAsia" w:hAnsiTheme="minorEastAsia" w:eastAsiaTheme="minorEastAsia"/>
          <w:sz w:val="15"/>
          <w:szCs w:val="15"/>
          <w:lang w:val="en-US"/>
        </w:rPr>
        <w:t xml:space="preserve"> </w:t>
      </w:r>
      <w:r>
        <w:rPr>
          <w:rFonts w:ascii="Times New Roman" w:hAnsi="Times New Roman" w:cs="Times New Roman" w:eastAsiaTheme="minorEastAsia"/>
          <w:sz w:val="15"/>
          <w:szCs w:val="15"/>
          <w:lang w:val="en-US"/>
        </w:rPr>
        <w:t>TIROLE J. The</w:t>
      </w:r>
      <w:r>
        <w:rPr>
          <w:rFonts w:hint="eastAsia" w:ascii="Times New Roman" w:hAnsi="Times New Roman" w:cs="Times New Roman" w:eastAsiaTheme="minorEastAsia"/>
          <w:sz w:val="15"/>
          <w:szCs w:val="15"/>
          <w:lang w:val="en-US" w:eastAsia="zh-CN"/>
        </w:rPr>
        <w:t xml:space="preserve"> T</w:t>
      </w:r>
      <w:r>
        <w:rPr>
          <w:rFonts w:ascii="Times New Roman" w:hAnsi="Times New Roman" w:cs="Times New Roman" w:eastAsiaTheme="minorEastAsia"/>
          <w:sz w:val="15"/>
          <w:szCs w:val="15"/>
          <w:lang w:val="en-US"/>
        </w:rPr>
        <w:t xml:space="preserve">heory of </w:t>
      </w:r>
      <w:r>
        <w:rPr>
          <w:rFonts w:hint="eastAsia" w:ascii="Times New Roman" w:hAnsi="Times New Roman" w:cs="Times New Roman" w:eastAsiaTheme="minorEastAsia"/>
          <w:sz w:val="15"/>
          <w:szCs w:val="15"/>
          <w:lang w:val="en-US" w:eastAsia="zh-CN"/>
        </w:rPr>
        <w:t>C</w:t>
      </w:r>
      <w:r>
        <w:rPr>
          <w:rFonts w:ascii="Times New Roman" w:hAnsi="Times New Roman" w:cs="Times New Roman" w:eastAsiaTheme="minorEastAsia"/>
          <w:sz w:val="15"/>
          <w:szCs w:val="15"/>
          <w:lang w:val="en-US"/>
        </w:rPr>
        <w:t xml:space="preserve">orporate </w:t>
      </w:r>
      <w:r>
        <w:rPr>
          <w:rFonts w:hint="eastAsia" w:ascii="Times New Roman" w:hAnsi="Times New Roman" w:cs="Times New Roman" w:eastAsiaTheme="minorEastAsia"/>
          <w:sz w:val="15"/>
          <w:szCs w:val="15"/>
          <w:lang w:val="en-US" w:eastAsia="zh-CN"/>
        </w:rPr>
        <w:t>F</w:t>
      </w:r>
      <w:r>
        <w:rPr>
          <w:rFonts w:ascii="Times New Roman" w:hAnsi="Times New Roman" w:cs="Times New Roman" w:eastAsiaTheme="minorEastAsia"/>
          <w:sz w:val="15"/>
          <w:szCs w:val="15"/>
          <w:lang w:val="en-US"/>
        </w:rPr>
        <w:t>inance</w:t>
      </w:r>
      <w:r>
        <w:rPr>
          <w:rFonts w:hint="eastAsia" w:ascii="Times New Roman" w:hAnsi="Times New Roman" w:cs="Times New Roman" w:eastAsiaTheme="minorEastAsia"/>
          <w:sz w:val="15"/>
          <w:szCs w:val="15"/>
          <w:lang w:val="en-US"/>
        </w:rPr>
        <w:t xml:space="preserve">. </w:t>
      </w:r>
      <w:r>
        <w:rPr>
          <w:rFonts w:ascii="Times New Roman" w:hAnsi="Times New Roman" w:cs="Times New Roman" w:eastAsiaTheme="minorEastAsia"/>
          <w:sz w:val="15"/>
          <w:szCs w:val="15"/>
          <w:lang w:val="en-US"/>
        </w:rPr>
        <w:t>[M]. Princeton: Princeton University Press, 2006.</w:t>
      </w:r>
    </w:p>
    <w:p>
      <w:pPr>
        <w:pStyle w:val="15"/>
        <w:ind w:left="450" w:hanging="450" w:hangingChars="250"/>
        <w:rPr>
          <w:rFonts w:asciiTheme="minorEastAsia" w:hAnsiTheme="minorEastAsia" w:eastAsiaTheme="minorEastAsia"/>
          <w:color w:val="FF0000"/>
          <w:sz w:val="18"/>
          <w:szCs w:val="18"/>
          <w:lang w:val="en-US"/>
        </w:rPr>
      </w:pPr>
      <w:r>
        <w:rPr>
          <w:rFonts w:hint="eastAsia" w:asciiTheme="minorEastAsia" w:hAnsiTheme="minorEastAsia" w:eastAsiaTheme="minorEastAsia"/>
          <w:color w:val="FF0000"/>
          <w:sz w:val="18"/>
          <w:szCs w:val="18"/>
          <w:lang w:val="en-US"/>
        </w:rPr>
        <w:t>（  1．</w:t>
      </w:r>
      <w:r>
        <w:rPr>
          <w:rFonts w:asciiTheme="minorEastAsia" w:hAnsiTheme="minorEastAsia" w:eastAsiaTheme="minorEastAsia"/>
          <w:color w:val="FF0000"/>
          <w:sz w:val="18"/>
          <w:szCs w:val="18"/>
          <w:lang w:val="en-US"/>
        </w:rPr>
        <w:t>参考文献应为实引，与正文相对应，正文未提及的文献不应在参考文献中列出。</w:t>
      </w:r>
    </w:p>
    <w:p>
      <w:pPr>
        <w:pStyle w:val="15"/>
        <w:ind w:left="510" w:leftChars="150" w:hanging="180" w:hangingChars="100"/>
        <w:rPr>
          <w:rFonts w:asciiTheme="minorEastAsia" w:hAnsiTheme="minorEastAsia" w:eastAsiaTheme="minorEastAsia"/>
          <w:color w:val="FF0000"/>
          <w:sz w:val="18"/>
          <w:szCs w:val="18"/>
          <w:lang w:val="en-US"/>
        </w:rPr>
      </w:pPr>
      <w:r>
        <w:rPr>
          <w:rFonts w:hint="eastAsia" w:asciiTheme="minorEastAsia" w:hAnsiTheme="minorEastAsia" w:eastAsiaTheme="minorEastAsia"/>
          <w:color w:val="FF0000"/>
          <w:sz w:val="18"/>
          <w:szCs w:val="18"/>
          <w:lang w:val="en-US"/>
        </w:rPr>
        <w:t>2.</w:t>
      </w:r>
      <w:r>
        <w:rPr>
          <w:rFonts w:asciiTheme="minorEastAsia" w:hAnsiTheme="minorEastAsia" w:eastAsiaTheme="minorEastAsia"/>
          <w:color w:val="FF0000"/>
          <w:sz w:val="18"/>
          <w:szCs w:val="18"/>
          <w:lang w:val="en-US"/>
        </w:rPr>
        <w:t>参考文献放在论文末尾，按《信息与文献 参考文献著录规则》（GB/T 7714--2015）著录</w:t>
      </w:r>
      <w:r>
        <w:rPr>
          <w:rFonts w:hint="eastAsia" w:asciiTheme="minorEastAsia" w:hAnsiTheme="minorEastAsia" w:eastAsiaTheme="minorEastAsia"/>
          <w:color w:val="FF0000"/>
          <w:sz w:val="18"/>
          <w:szCs w:val="18"/>
          <w:lang w:val="en-US"/>
        </w:rPr>
        <w:t xml:space="preserve">。 </w:t>
      </w:r>
    </w:p>
    <w:p>
      <w:pPr>
        <w:pStyle w:val="15"/>
        <w:ind w:left="510" w:leftChars="150" w:hanging="180" w:hangingChars="100"/>
        <w:rPr>
          <w:rFonts w:asciiTheme="minorEastAsia" w:hAnsiTheme="minorEastAsia" w:eastAsiaTheme="minorEastAsia"/>
          <w:color w:val="FF0000"/>
          <w:sz w:val="18"/>
          <w:szCs w:val="18"/>
          <w:lang w:val="en-US"/>
        </w:rPr>
      </w:pPr>
      <w:r>
        <w:rPr>
          <w:rFonts w:hint="eastAsia" w:asciiTheme="minorEastAsia" w:hAnsiTheme="minorEastAsia" w:eastAsiaTheme="minorEastAsia"/>
          <w:color w:val="FF0000"/>
          <w:sz w:val="18"/>
          <w:szCs w:val="18"/>
          <w:lang w:val="en-US"/>
        </w:rPr>
        <w:t>3</w:t>
      </w:r>
      <w:r>
        <w:rPr>
          <w:rFonts w:hint="eastAsia" w:asciiTheme="minorEastAsia" w:hAnsiTheme="minorEastAsia" w:eastAsiaTheme="minorEastAsia"/>
          <w:color w:val="FF0000"/>
          <w:sz w:val="21"/>
          <w:szCs w:val="21"/>
          <w:lang w:val="en-US"/>
        </w:rPr>
        <w:t>.</w:t>
      </w:r>
      <w:r>
        <w:rPr>
          <w:rFonts w:asciiTheme="minorEastAsia" w:hAnsiTheme="minorEastAsia" w:eastAsiaTheme="minorEastAsia"/>
          <w:color w:val="FF0000"/>
          <w:sz w:val="18"/>
          <w:szCs w:val="18"/>
          <w:lang w:val="en-US"/>
        </w:rPr>
        <w:t>参考文献排列顺序：先中文文献，后英文文献，中文文献按作者姓名汉语拼音音序排列，英文参考文献按照作者姓名首字母升序排列。</w:t>
      </w:r>
    </w:p>
    <w:p>
      <w:pPr>
        <w:pStyle w:val="15"/>
        <w:ind w:left="510" w:leftChars="150" w:hanging="180" w:hangingChars="100"/>
        <w:rPr>
          <w:rFonts w:asciiTheme="minorEastAsia" w:hAnsiTheme="minorEastAsia" w:eastAsiaTheme="minorEastAsia"/>
          <w:color w:val="FF0000"/>
          <w:sz w:val="18"/>
          <w:szCs w:val="18"/>
          <w:lang w:val="en-US"/>
        </w:rPr>
      </w:pPr>
      <w:r>
        <w:rPr>
          <w:rFonts w:hint="eastAsia" w:asciiTheme="minorEastAsia" w:hAnsiTheme="minorEastAsia" w:eastAsiaTheme="minorEastAsia"/>
          <w:color w:val="FF0000"/>
          <w:sz w:val="18"/>
          <w:szCs w:val="18"/>
          <w:lang w:val="en-US"/>
        </w:rPr>
        <w:t>4.</w:t>
      </w:r>
      <w:r>
        <w:rPr>
          <w:rFonts w:asciiTheme="minorEastAsia" w:hAnsiTheme="minorEastAsia" w:eastAsiaTheme="minorEastAsia"/>
          <w:color w:val="FF0000"/>
          <w:sz w:val="18"/>
          <w:szCs w:val="18"/>
          <w:lang w:val="en-US"/>
        </w:rPr>
        <w:t xml:space="preserve">3位作者以上的保留前3位作者的姓名，在第3位作者姓名后加逗号，逗号后加“等.” </w:t>
      </w:r>
      <w:r>
        <w:rPr>
          <w:rFonts w:hint="eastAsia" w:asciiTheme="minorEastAsia" w:hAnsiTheme="minorEastAsia" w:eastAsiaTheme="minorEastAsia"/>
          <w:color w:val="FF0000"/>
          <w:sz w:val="18"/>
          <w:szCs w:val="18"/>
          <w:lang w:val="en-US"/>
        </w:rPr>
        <w:t>。</w:t>
      </w:r>
    </w:p>
    <w:p>
      <w:pPr>
        <w:pStyle w:val="15"/>
        <w:ind w:left="510" w:leftChars="150" w:hanging="180" w:hangingChars="100"/>
        <w:rPr>
          <w:rFonts w:hint="eastAsia" w:asciiTheme="minorEastAsia" w:hAnsiTheme="minorEastAsia" w:eastAsiaTheme="minorEastAsia"/>
          <w:color w:val="FF0000"/>
          <w:sz w:val="18"/>
          <w:szCs w:val="18"/>
          <w:lang w:val="en-US"/>
        </w:rPr>
      </w:pPr>
      <w:r>
        <w:rPr>
          <w:rFonts w:hint="eastAsia" w:asciiTheme="minorEastAsia" w:hAnsiTheme="minorEastAsia" w:eastAsiaTheme="minorEastAsia"/>
          <w:color w:val="FF0000"/>
          <w:sz w:val="18"/>
          <w:szCs w:val="18"/>
          <w:lang w:val="en-US" w:eastAsia="zh-CN"/>
        </w:rPr>
        <w:t>5.参考文献部分的标点符号均是英文半角符号（中文文章名包含的标点符号仍应为中文全角符号）。</w:t>
      </w:r>
    </w:p>
    <w:p>
      <w:pPr>
        <w:pStyle w:val="15"/>
        <w:ind w:left="510" w:leftChars="150" w:hanging="180" w:hangingChars="100"/>
        <w:rPr>
          <w:rFonts w:asciiTheme="minorEastAsia" w:hAnsiTheme="minorEastAsia" w:eastAsiaTheme="minorEastAsia"/>
          <w:color w:val="FF0000"/>
          <w:sz w:val="21"/>
          <w:szCs w:val="21"/>
        </w:rPr>
      </w:pPr>
      <w:r>
        <w:rPr>
          <w:rFonts w:hint="eastAsia" w:asciiTheme="minorEastAsia" w:hAnsiTheme="minorEastAsia" w:eastAsiaTheme="minorEastAsia"/>
          <w:color w:val="FF0000"/>
          <w:sz w:val="18"/>
          <w:szCs w:val="18"/>
          <w:lang w:val="en-US" w:eastAsia="zh-CN"/>
        </w:rPr>
        <w:t>6</w:t>
      </w:r>
      <w:r>
        <w:rPr>
          <w:rFonts w:hint="eastAsia" w:asciiTheme="minorEastAsia" w:hAnsiTheme="minorEastAsia" w:eastAsiaTheme="minorEastAsia"/>
          <w:color w:val="FF0000"/>
          <w:sz w:val="18"/>
          <w:szCs w:val="18"/>
          <w:lang w:val="en-US"/>
        </w:rPr>
        <w:t>.</w:t>
      </w:r>
      <w:r>
        <w:rPr>
          <w:rFonts w:asciiTheme="minorEastAsia" w:hAnsiTheme="minorEastAsia" w:eastAsiaTheme="minorEastAsia"/>
          <w:color w:val="FF0000"/>
          <w:sz w:val="18"/>
          <w:szCs w:val="18"/>
          <w:lang w:val="en-US"/>
        </w:rPr>
        <w:t>英文著者采用姓在前名在后的著录方式，姓名每个字母均大写，名可缩写为首字母，缩写名后省略缩写点，有两个缩写字母的，缩写字母之间加空格，不加缩写点</w:t>
      </w:r>
      <w:r>
        <w:rPr>
          <w:rFonts w:hint="eastAsia" w:asciiTheme="minorEastAsia" w:hAnsiTheme="minorEastAsia" w:eastAsiaTheme="minorEastAsia"/>
          <w:color w:val="FF0000"/>
          <w:sz w:val="18"/>
          <w:szCs w:val="18"/>
          <w:lang w:val="en-US"/>
        </w:rPr>
        <w:t>；</w:t>
      </w:r>
      <w:r>
        <w:rPr>
          <w:rFonts w:asciiTheme="minorEastAsia" w:hAnsiTheme="minorEastAsia" w:eastAsiaTheme="minorEastAsia"/>
          <w:color w:val="FF0000"/>
          <w:sz w:val="18"/>
          <w:szCs w:val="18"/>
          <w:lang w:val="en-US"/>
        </w:rPr>
        <w:t>有多位著者的，著者姓名以逗号分隔</w:t>
      </w:r>
      <w:r>
        <w:rPr>
          <w:rFonts w:hint="eastAsia" w:asciiTheme="minorEastAsia" w:hAnsiTheme="minorEastAsia" w:eastAsiaTheme="minorEastAsia"/>
          <w:color w:val="FF0000"/>
          <w:sz w:val="18"/>
          <w:szCs w:val="18"/>
        </w:rPr>
        <w:t>）</w:t>
      </w:r>
    </w:p>
    <w:p>
      <w:pPr>
        <w:pStyle w:val="15"/>
        <w:ind w:left="375" w:hanging="375" w:hangingChars="250"/>
        <w:jc w:val="both"/>
        <w:rPr>
          <w:rFonts w:asciiTheme="minorEastAsia" w:hAnsiTheme="minorEastAsia" w:eastAsiaTheme="minorEastAsia"/>
          <w:sz w:val="15"/>
          <w:szCs w:val="15"/>
        </w:rPr>
      </w:pPr>
    </w:p>
    <w:p>
      <w:pPr>
        <w:pStyle w:val="15"/>
        <w:ind w:left="375" w:hanging="375" w:hangingChars="250"/>
        <w:jc w:val="both"/>
        <w:rPr>
          <w:rFonts w:asciiTheme="minorEastAsia" w:hAnsiTheme="minorEastAsia" w:eastAsiaTheme="minorEastAsia"/>
          <w:sz w:val="15"/>
          <w:szCs w:val="15"/>
        </w:rPr>
      </w:pPr>
    </w:p>
    <w:p>
      <w:pPr>
        <w:pStyle w:val="15"/>
        <w:ind w:left="700" w:hanging="700" w:hangingChars="250"/>
        <w:jc w:val="center"/>
        <w:rPr>
          <w:rFonts w:ascii="Times New Roman" w:hAnsi="Times New Roman" w:cs="Times New Roman" w:eastAsiaTheme="minorEastAsia"/>
          <w:color w:val="FF0000"/>
          <w:sz w:val="28"/>
          <w:szCs w:val="28"/>
        </w:rPr>
      </w:pPr>
      <w:r>
        <w:rPr>
          <w:rFonts w:ascii="Times New Roman" w:hAnsi="Times New Roman" w:cs="Times New Roman" w:eastAsiaTheme="minorEastAsia"/>
          <w:sz w:val="28"/>
          <w:szCs w:val="28"/>
        </w:rPr>
        <w:t>英译篇名</w:t>
      </w:r>
      <w:r>
        <w:rPr>
          <w:rFonts w:hint="eastAsia" w:ascii="Times New Roman" w:hAnsi="Times New Roman" w:cs="Times New Roman" w:eastAsiaTheme="minorEastAsia"/>
          <w:sz w:val="28"/>
          <w:szCs w:val="28"/>
        </w:rPr>
        <w:t>（Title）</w:t>
      </w:r>
      <w:r>
        <w:rPr>
          <w:rFonts w:ascii="Times New Roman" w:hAnsi="Times New Roman" w:cs="Times New Roman" w:eastAsiaTheme="minorEastAsia"/>
          <w:color w:val="FF0000"/>
          <w:sz w:val="28"/>
          <w:szCs w:val="28"/>
        </w:rPr>
        <w:t>( 4号Times New Roman)</w:t>
      </w:r>
    </w:p>
    <w:p>
      <w:pPr>
        <w:pStyle w:val="15"/>
        <w:jc w:val="both"/>
        <w:rPr>
          <w:rFonts w:asciiTheme="minorEastAsia" w:hAnsiTheme="minorEastAsia" w:eastAsiaTheme="minorEastAsia"/>
          <w:sz w:val="15"/>
          <w:szCs w:val="15"/>
        </w:rPr>
      </w:pPr>
    </w:p>
    <w:p>
      <w:pPr>
        <w:pStyle w:val="15"/>
        <w:ind w:firstLine="480" w:firstLineChars="200"/>
        <w:jc w:val="both"/>
        <w:rPr>
          <w:rFonts w:ascii="Times New Roman" w:hAnsi="Times New Roman" w:eastAsia="黑体" w:cs="Times New Roman"/>
          <w:color w:val="FF0000"/>
          <w:sz w:val="21"/>
          <w:szCs w:val="21"/>
        </w:rPr>
      </w:pPr>
      <w:r>
        <w:rPr>
          <w:rFonts w:ascii="Verdana" w:hAnsi="Verdana" w:eastAsia="黑体"/>
          <w:sz w:val="24"/>
          <w:szCs w:val="24"/>
        </w:rPr>
        <w:t>Abstract:</w:t>
      </w:r>
      <w:r>
        <w:rPr>
          <w:rFonts w:hint="eastAsia" w:ascii="Verdana" w:hAnsi="Verdana" w:eastAsia="黑体"/>
          <w:sz w:val="24"/>
          <w:szCs w:val="24"/>
        </w:rPr>
        <w:t xml:space="preserve"> </w:t>
      </w:r>
      <w:r>
        <w:rPr>
          <w:rFonts w:hint="eastAsia" w:ascii="Times New Roman" w:hAnsi="Times New Roman" w:eastAsia="黑体" w:cs="Times New Roman"/>
          <w:color w:val="FF0000"/>
          <w:sz w:val="21"/>
          <w:szCs w:val="21"/>
        </w:rPr>
        <w:t>（5号</w:t>
      </w:r>
      <w:r>
        <w:rPr>
          <w:rFonts w:ascii="Times New Roman" w:hAnsi="Times New Roman" w:cs="Times New Roman" w:eastAsiaTheme="minorEastAsia"/>
          <w:color w:val="FF0000"/>
          <w:sz w:val="21"/>
          <w:szCs w:val="21"/>
        </w:rPr>
        <w:t>Times New Roman</w:t>
      </w:r>
      <w:r>
        <w:rPr>
          <w:rFonts w:hint="eastAsia" w:ascii="Times New Roman" w:hAnsi="Times New Roman" w:eastAsia="黑体" w:cs="Times New Roman"/>
          <w:color w:val="FF0000"/>
          <w:sz w:val="21"/>
          <w:szCs w:val="21"/>
        </w:rPr>
        <w:t>）</w:t>
      </w:r>
    </w:p>
    <w:p>
      <w:pPr>
        <w:pStyle w:val="15"/>
        <w:ind w:firstLine="480" w:firstLineChars="200"/>
        <w:jc w:val="both"/>
        <w:rPr>
          <w:rFonts w:ascii="Verdana" w:hAnsi="Verdana" w:eastAsia="黑体"/>
          <w:color w:val="FF0000"/>
          <w:sz w:val="24"/>
          <w:szCs w:val="24"/>
        </w:rPr>
      </w:pPr>
    </w:p>
    <w:p>
      <w:pPr>
        <w:pStyle w:val="15"/>
        <w:jc w:val="both"/>
        <w:rPr>
          <w:rFonts w:asciiTheme="minorEastAsia" w:hAnsiTheme="minorEastAsia" w:eastAsiaTheme="minorEastAsia"/>
          <w:sz w:val="15"/>
          <w:szCs w:val="15"/>
          <w:u w:color="0563C0"/>
        </w:rPr>
      </w:pPr>
      <w:r>
        <w:rPr>
          <w:rFonts w:hint="eastAsia" w:asciiTheme="minorEastAsia" w:hAnsiTheme="minorEastAsia" w:eastAsiaTheme="minorEastAsia"/>
          <w:sz w:val="15"/>
          <w:szCs w:val="15"/>
          <w:u w:color="0563C0"/>
        </w:rPr>
        <w:t xml:space="preserve">   </w:t>
      </w:r>
      <w:r>
        <w:rPr>
          <w:rFonts w:hint="eastAsia" w:ascii="Verdana" w:hAnsi="Verdana" w:eastAsia="黑体"/>
          <w:sz w:val="24"/>
          <w:szCs w:val="24"/>
        </w:rPr>
        <w:t xml:space="preserve">  Keywords:</w:t>
      </w:r>
      <w:r>
        <w:rPr>
          <w:rFonts w:hint="eastAsia" w:ascii="Times New Roman" w:hAnsi="Times New Roman" w:eastAsia="黑体" w:cs="Times New Roman"/>
          <w:color w:val="FF0000"/>
          <w:sz w:val="21"/>
          <w:szCs w:val="21"/>
        </w:rPr>
        <w:t xml:space="preserve"> （5号</w:t>
      </w:r>
      <w:r>
        <w:rPr>
          <w:rFonts w:ascii="Times New Roman" w:hAnsi="Times New Roman" w:cs="Times New Roman" w:eastAsiaTheme="minorEastAsia"/>
          <w:color w:val="FF0000"/>
          <w:sz w:val="21"/>
          <w:szCs w:val="21"/>
        </w:rPr>
        <w:t>Times New Roman</w:t>
      </w:r>
      <w:r>
        <w:rPr>
          <w:rFonts w:hint="eastAsia" w:ascii="Times New Roman" w:hAnsi="Times New Roman" w:eastAsia="黑体" w:cs="Times New Roman"/>
          <w:color w:val="FF0000"/>
          <w:sz w:val="21"/>
          <w:szCs w:val="21"/>
        </w:rPr>
        <w:t>）</w:t>
      </w:r>
    </w:p>
    <w:p>
      <w:pPr>
        <w:autoSpaceDE w:val="0"/>
        <w:autoSpaceDN w:val="0"/>
        <w:adjustRightInd w:val="0"/>
        <w:rPr>
          <w:rFonts w:hint="default" w:asciiTheme="minorEastAsia" w:hAnsiTheme="minorEastAsia" w:eastAsiaTheme="minorEastAsia"/>
          <w:sz w:val="15"/>
          <w:szCs w:val="15"/>
          <w:lang w:val="pt-PT"/>
        </w:rPr>
      </w:pPr>
    </w:p>
    <w:p>
      <w:pPr>
        <w:ind w:firstLine="360" w:firstLineChars="200"/>
        <w:jc w:val="center"/>
        <w:rPr>
          <w:rFonts w:hint="default" w:asciiTheme="minorEastAsia" w:hAnsiTheme="minorEastAsia" w:eastAsiaTheme="minorEastAsia"/>
          <w:color w:val="FF0000"/>
          <w:sz w:val="18"/>
          <w:szCs w:val="18"/>
          <w:lang w:val="en-US"/>
        </w:rPr>
      </w:pPr>
      <w:r>
        <w:rPr>
          <w:rFonts w:asciiTheme="minorEastAsia" w:hAnsiTheme="minorEastAsia" w:eastAsiaTheme="minorEastAsia"/>
          <w:color w:val="FF0000"/>
          <w:sz w:val="18"/>
          <w:szCs w:val="18"/>
          <w:lang w:val="en-US"/>
        </w:rPr>
        <w:t>(英译篇名、摘要、关键词等内容及顺序应与中文相应部分一一对应，翻译应力求信、达、雅</w:t>
      </w:r>
      <w:bookmarkStart w:id="1" w:name="_GoBack"/>
      <w:bookmarkEnd w:id="1"/>
      <w:r>
        <w:rPr>
          <w:rFonts w:asciiTheme="minorEastAsia" w:hAnsiTheme="minorEastAsia" w:eastAsiaTheme="minorEastAsia"/>
          <w:color w:val="FF0000"/>
          <w:sz w:val="18"/>
          <w:szCs w:val="18"/>
          <w:lang w:val="en-US"/>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91971"/>
      <w:docPartObj>
        <w:docPartGallery w:val="AutoText"/>
      </w:docPartObj>
    </w:sdtPr>
    <w:sdtContent>
      <w:sdt>
        <w:sdtPr>
          <w:id w:val="171357217"/>
          <w:docPartObj>
            <w:docPartGallery w:val="AutoText"/>
          </w:docPartObj>
        </w:sdtPr>
        <w:sdtContent>
          <w:p>
            <w:pPr>
              <w:pStyle w:val="3"/>
              <w:jc w:val="center"/>
              <w:rPr>
                <w:rFonts w:hint="default"/>
              </w:rPr>
            </w:pPr>
            <w:r>
              <w:t xml:space="preserve"> </w:t>
            </w:r>
            <w:r>
              <w:rPr>
                <w:b/>
                <w:sz w:val="24"/>
                <w:szCs w:val="24"/>
              </w:rPr>
              <w:fldChar w:fldCharType="begin"/>
            </w:r>
            <w:r>
              <w:rPr>
                <w:b/>
              </w:rPr>
              <w:instrText xml:space="preserve">PAGE</w:instrText>
            </w:r>
            <w:r>
              <w:rPr>
                <w:b/>
                <w:sz w:val="24"/>
                <w:szCs w:val="24"/>
              </w:rPr>
              <w:fldChar w:fldCharType="separate"/>
            </w:r>
            <w:r>
              <w:rPr>
                <w:rFonts w:hint="default"/>
                <w:b/>
              </w:rPr>
              <w:t>6</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rFonts w:hint="default"/>
                <w:b/>
              </w:rPr>
              <w:t>6</w:t>
            </w:r>
            <w:r>
              <w:rPr>
                <w:b/>
                <w:sz w:val="24"/>
                <w:szCs w:val="24"/>
              </w:rPr>
              <w:fldChar w:fldCharType="end"/>
            </w:r>
          </w:p>
        </w:sdtContent>
      </w:sdt>
    </w:sdtContent>
  </w:sdt>
  <w:p>
    <w:pPr>
      <w:pStyle w:val="3"/>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6A"/>
    <w:rsid w:val="00005740"/>
    <w:rsid w:val="00091A5F"/>
    <w:rsid w:val="000D06DA"/>
    <w:rsid w:val="00145044"/>
    <w:rsid w:val="001D546A"/>
    <w:rsid w:val="001E4BC0"/>
    <w:rsid w:val="00201BB6"/>
    <w:rsid w:val="00322A77"/>
    <w:rsid w:val="00337CFD"/>
    <w:rsid w:val="003545EF"/>
    <w:rsid w:val="00356B81"/>
    <w:rsid w:val="003601F3"/>
    <w:rsid w:val="00374A3E"/>
    <w:rsid w:val="00387300"/>
    <w:rsid w:val="00394242"/>
    <w:rsid w:val="00397555"/>
    <w:rsid w:val="003B0266"/>
    <w:rsid w:val="00441A7F"/>
    <w:rsid w:val="004478C0"/>
    <w:rsid w:val="00484D7F"/>
    <w:rsid w:val="004B6F8B"/>
    <w:rsid w:val="00513557"/>
    <w:rsid w:val="00543BEB"/>
    <w:rsid w:val="005574B4"/>
    <w:rsid w:val="00590D09"/>
    <w:rsid w:val="005A333F"/>
    <w:rsid w:val="005B0E3F"/>
    <w:rsid w:val="005B1A84"/>
    <w:rsid w:val="005D300D"/>
    <w:rsid w:val="00601BE4"/>
    <w:rsid w:val="00604B08"/>
    <w:rsid w:val="00625F7B"/>
    <w:rsid w:val="006751E2"/>
    <w:rsid w:val="006807DD"/>
    <w:rsid w:val="00684F00"/>
    <w:rsid w:val="00695374"/>
    <w:rsid w:val="006B11EC"/>
    <w:rsid w:val="006B5CE6"/>
    <w:rsid w:val="006E6E58"/>
    <w:rsid w:val="0070018E"/>
    <w:rsid w:val="00711F9C"/>
    <w:rsid w:val="00751FC8"/>
    <w:rsid w:val="00753D41"/>
    <w:rsid w:val="00761972"/>
    <w:rsid w:val="00782A72"/>
    <w:rsid w:val="007F78B2"/>
    <w:rsid w:val="00833A93"/>
    <w:rsid w:val="00842912"/>
    <w:rsid w:val="0085042C"/>
    <w:rsid w:val="009017F9"/>
    <w:rsid w:val="00915E48"/>
    <w:rsid w:val="009414A5"/>
    <w:rsid w:val="009700E4"/>
    <w:rsid w:val="009830EF"/>
    <w:rsid w:val="00A10EA6"/>
    <w:rsid w:val="00A32BF2"/>
    <w:rsid w:val="00A56A8D"/>
    <w:rsid w:val="00A56BF0"/>
    <w:rsid w:val="00A819F7"/>
    <w:rsid w:val="00A90CE9"/>
    <w:rsid w:val="00AF2E86"/>
    <w:rsid w:val="00B42EDD"/>
    <w:rsid w:val="00B453CF"/>
    <w:rsid w:val="00B7178A"/>
    <w:rsid w:val="00B91C69"/>
    <w:rsid w:val="00BA625E"/>
    <w:rsid w:val="00BF0459"/>
    <w:rsid w:val="00BF2E1D"/>
    <w:rsid w:val="00CA4310"/>
    <w:rsid w:val="00D6328B"/>
    <w:rsid w:val="00D66071"/>
    <w:rsid w:val="00DA1AFD"/>
    <w:rsid w:val="00DB592E"/>
    <w:rsid w:val="00E1570F"/>
    <w:rsid w:val="00E21180"/>
    <w:rsid w:val="00E363D6"/>
    <w:rsid w:val="00E76F7D"/>
    <w:rsid w:val="00EF2C75"/>
    <w:rsid w:val="00F3273B"/>
    <w:rsid w:val="00F34179"/>
    <w:rsid w:val="00FA1B06"/>
    <w:rsid w:val="00FC66B1"/>
    <w:rsid w:val="0DAF4520"/>
    <w:rsid w:val="0F1E07EC"/>
    <w:rsid w:val="140852FB"/>
    <w:rsid w:val="2925617D"/>
    <w:rsid w:val="53825A1F"/>
    <w:rsid w:val="59CF132C"/>
    <w:rsid w:val="63DD1B05"/>
    <w:rsid w:val="6A5D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kern w:val="0"/>
      <w:sz w:val="22"/>
      <w:szCs w:val="22"/>
      <w:lang w:val="zh-CN"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pPr>
    <w:rPr>
      <w:sz w:val="18"/>
      <w:szCs w:val="18"/>
    </w:rPr>
  </w:style>
  <w:style w:type="paragraph" w:styleId="4">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Subtitle"/>
    <w:next w:val="1"/>
    <w:link w:val="11"/>
    <w:uiPriority w:val="0"/>
    <w:pPr>
      <w:keepNext/>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kern w:val="0"/>
      <w:sz w:val="40"/>
      <w:szCs w:val="40"/>
      <w:lang w:val="zh-CN" w:eastAsia="zh-CN" w:bidi="ar-SA"/>
    </w:rPr>
  </w:style>
  <w:style w:type="paragraph" w:styleId="6">
    <w:name w:val="footnote text"/>
    <w:basedOn w:val="1"/>
    <w:link w:val="19"/>
    <w:semiHidden/>
    <w:unhideWhenUsed/>
    <w:uiPriority w:val="99"/>
    <w:pPr>
      <w:snapToGrid w:val="0"/>
    </w:pPr>
    <w:rPr>
      <w:sz w:val="18"/>
      <w:szCs w:val="18"/>
    </w:rPr>
  </w:style>
  <w:style w:type="character" w:styleId="9">
    <w:name w:val="Hyperlink"/>
    <w:basedOn w:val="8"/>
    <w:unhideWhenUsed/>
    <w:uiPriority w:val="99"/>
    <w:rPr>
      <w:color w:val="0000FF" w:themeColor="hyperlink"/>
      <w:u w:val="single"/>
    </w:rPr>
  </w:style>
  <w:style w:type="character" w:styleId="10">
    <w:name w:val="footnote reference"/>
    <w:basedOn w:val="8"/>
    <w:semiHidden/>
    <w:unhideWhenUsed/>
    <w:uiPriority w:val="99"/>
    <w:rPr>
      <w:vertAlign w:val="superscript"/>
    </w:rPr>
  </w:style>
  <w:style w:type="character" w:customStyle="1" w:styleId="11">
    <w:name w:val="副标题 Char"/>
    <w:basedOn w:val="8"/>
    <w:link w:val="5"/>
    <w:uiPriority w:val="0"/>
    <w:rPr>
      <w:rFonts w:ascii="Arial Unicode MS" w:hAnsi="Arial Unicode MS" w:eastAsia="Arial Unicode MS" w:cs="Arial Unicode MS"/>
      <w:color w:val="000000"/>
      <w:kern w:val="0"/>
      <w:sz w:val="40"/>
      <w:szCs w:val="40"/>
      <w:lang w:val="zh-CN"/>
    </w:rPr>
  </w:style>
  <w:style w:type="paragraph" w:customStyle="1" w:styleId="12">
    <w:name w:val="大标题"/>
    <w:next w:val="1"/>
    <w:uiPriority w:val="0"/>
    <w:pPr>
      <w:keepNext/>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b/>
      <w:bCs/>
      <w:color w:val="000000"/>
      <w:kern w:val="0"/>
      <w:sz w:val="60"/>
      <w:szCs w:val="60"/>
      <w:lang w:val="zh-CN" w:eastAsia="zh-CN" w:bidi="ar-SA"/>
    </w:rPr>
  </w:style>
  <w:style w:type="character" w:customStyle="1" w:styleId="13">
    <w:name w:val="页眉 Char"/>
    <w:basedOn w:val="8"/>
    <w:link w:val="4"/>
    <w:semiHidden/>
    <w:uiPriority w:val="99"/>
    <w:rPr>
      <w:rFonts w:ascii="Arial Unicode MS" w:hAnsi="Arial Unicode MS" w:eastAsia="Arial Unicode MS" w:cs="Arial Unicode MS"/>
      <w:color w:val="000000"/>
      <w:kern w:val="0"/>
      <w:sz w:val="18"/>
      <w:szCs w:val="18"/>
      <w:lang w:val="zh-CN"/>
    </w:rPr>
  </w:style>
  <w:style w:type="character" w:customStyle="1" w:styleId="14">
    <w:name w:val="页脚 Char"/>
    <w:basedOn w:val="8"/>
    <w:link w:val="3"/>
    <w:uiPriority w:val="99"/>
    <w:rPr>
      <w:rFonts w:ascii="Arial Unicode MS" w:hAnsi="Arial Unicode MS" w:eastAsia="Arial Unicode MS" w:cs="Arial Unicode MS"/>
      <w:color w:val="000000"/>
      <w:kern w:val="0"/>
      <w:sz w:val="18"/>
      <w:szCs w:val="18"/>
      <w:lang w:val="zh-CN"/>
    </w:rPr>
  </w:style>
  <w:style w:type="paragraph" w:customStyle="1" w:styleId="15">
    <w:name w:val="默认"/>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kern w:val="0"/>
      <w:sz w:val="22"/>
      <w:szCs w:val="22"/>
      <w:lang w:val="pt-PT" w:eastAsia="zh-CN" w:bidi="ar-SA"/>
    </w:rPr>
  </w:style>
  <w:style w:type="character" w:customStyle="1" w:styleId="16">
    <w:name w:val="Hyperlink.0"/>
    <w:basedOn w:val="9"/>
    <w:uiPriority w:val="0"/>
  </w:style>
  <w:style w:type="paragraph" w:customStyle="1" w:styleId="17">
    <w:name w:val="列出段落1"/>
    <w:basedOn w:val="1"/>
    <w:next w:val="18"/>
    <w:qFormat/>
    <w:uiPriority w:val="34"/>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hint="default" w:ascii="Calibri" w:hAnsi="Calibri" w:eastAsia="宋体" w:cs="Times New Roman"/>
      <w:color w:val="auto"/>
      <w:kern w:val="2"/>
      <w:sz w:val="21"/>
      <w:lang w:val="en-US"/>
    </w:rPr>
  </w:style>
  <w:style w:type="paragraph" w:styleId="18">
    <w:name w:val="List Paragraph"/>
    <w:basedOn w:val="1"/>
    <w:qFormat/>
    <w:uiPriority w:val="34"/>
    <w:pPr>
      <w:ind w:firstLine="420" w:firstLineChars="200"/>
    </w:pPr>
  </w:style>
  <w:style w:type="character" w:customStyle="1" w:styleId="19">
    <w:name w:val="脚注文本 Char"/>
    <w:basedOn w:val="8"/>
    <w:link w:val="6"/>
    <w:semiHidden/>
    <w:uiPriority w:val="99"/>
    <w:rPr>
      <w:rFonts w:ascii="Arial Unicode MS" w:hAnsi="Arial Unicode MS" w:eastAsia="Arial Unicode MS" w:cs="Arial Unicode MS"/>
      <w:color w:val="000000"/>
      <w:kern w:val="0"/>
      <w:sz w:val="18"/>
      <w:szCs w:val="18"/>
      <w:lang w:val="zh-CN"/>
    </w:rPr>
  </w:style>
  <w:style w:type="character" w:customStyle="1" w:styleId="20">
    <w:name w:val="批注框文本 Char"/>
    <w:basedOn w:val="8"/>
    <w:link w:val="2"/>
    <w:semiHidden/>
    <w:qFormat/>
    <w:uiPriority w:val="99"/>
    <w:rPr>
      <w:rFonts w:ascii="Arial Unicode MS" w:hAnsi="Arial Unicode MS" w:eastAsia="Arial Unicode MS" w:cs="Arial Unicode MS"/>
      <w:color w:val="000000"/>
      <w:kern w:val="0"/>
      <w:sz w:val="18"/>
      <w:szCs w:val="18"/>
      <w:lang w:val="zh-CN"/>
    </w:rPr>
  </w:style>
  <w:style w:type="paragraph" w:customStyle="1" w:styleId="21">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cs="Arial Unicode MS" w:eastAsiaTheme="minorEastAsia"/>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20B28-F5EE-4E44-8D15-A743CB7F59E4}">
  <ds:schemaRefs/>
</ds:datastoreItem>
</file>

<file path=docProps/app.xml><?xml version="1.0" encoding="utf-8"?>
<Properties xmlns="http://schemas.openxmlformats.org/officeDocument/2006/extended-properties" xmlns:vt="http://schemas.openxmlformats.org/officeDocument/2006/docPropsVTypes">
  <Template>Normal</Template>
  <Pages>6</Pages>
  <Words>918</Words>
  <Characters>5234</Characters>
  <Lines>43</Lines>
  <Paragraphs>12</Paragraphs>
  <TotalTime>2</TotalTime>
  <ScaleCrop>false</ScaleCrop>
  <LinksUpToDate>false</LinksUpToDate>
  <CharactersWithSpaces>6140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2019-01-24T07:55:00Z</dcterms:created>
  <dc:creator>谭晓燕</dc:creator>
  <cp:lastModifiedBy>lenovo</cp:lastModifiedBy>
  <cp:lastPrinted>2019-01-19T13:46:00Z</cp:lastPrinted>
  <dcterms:modified xsi:type="dcterms:W3CDTF">2021-07-06T08:13:51Z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0C559F04F95D4A179288D5E049A14054</vt:lpwstr>
  </property>
</Properties>
</file>