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CF" w:rsidRPr="00996FBB" w:rsidRDefault="001918CF" w:rsidP="000E7BC6">
      <w:pPr>
        <w:pStyle w:val="a3"/>
        <w:spacing w:before="0" w:beforeAutospacing="0" w:after="0" w:afterAutospacing="0"/>
        <w:jc w:val="center"/>
        <w:rPr>
          <w:rFonts w:ascii="Times New Roman" w:eastAsia="华文新魏" w:hAnsi="Times New Roman" w:cs="Times New Roman"/>
          <w:sz w:val="44"/>
          <w:szCs w:val="44"/>
        </w:rPr>
      </w:pPr>
    </w:p>
    <w:p w:rsidR="00CF74A7" w:rsidRPr="00996FBB" w:rsidRDefault="006D1172" w:rsidP="000E7BC6">
      <w:pPr>
        <w:pStyle w:val="a3"/>
        <w:spacing w:before="0" w:beforeAutospacing="0" w:after="0" w:afterAutospacing="0"/>
        <w:jc w:val="center"/>
        <w:rPr>
          <w:rFonts w:ascii="Times New Roman" w:eastAsia="华文新魏" w:hAnsi="Times New Roman" w:cs="Times New Roman"/>
          <w:sz w:val="44"/>
          <w:szCs w:val="44"/>
        </w:rPr>
      </w:pPr>
      <w:r w:rsidRPr="00996FBB">
        <w:rPr>
          <w:rFonts w:ascii="Times New Roman" w:eastAsia="华文新魏" w:hAnsi="Times New Roman" w:cs="Times New Roman"/>
          <w:sz w:val="44"/>
          <w:szCs w:val="44"/>
        </w:rPr>
        <w:t>《杂交水稻》</w:t>
      </w:r>
      <w:r w:rsidR="007D2380" w:rsidRPr="00996FBB">
        <w:rPr>
          <w:rFonts w:ascii="Times New Roman" w:eastAsia="华文新魏" w:hAnsi="Times New Roman" w:cs="Times New Roman"/>
          <w:sz w:val="44"/>
          <w:szCs w:val="44"/>
        </w:rPr>
        <w:t>投稿</w:t>
      </w:r>
      <w:r w:rsidR="00812DF0" w:rsidRPr="00996FBB">
        <w:rPr>
          <w:rFonts w:ascii="Times New Roman" w:eastAsia="华文新魏" w:hAnsi="Times New Roman" w:cs="Times New Roman" w:hint="eastAsia"/>
          <w:sz w:val="44"/>
          <w:szCs w:val="44"/>
        </w:rPr>
        <w:t>须知</w:t>
      </w:r>
    </w:p>
    <w:p w:rsidR="007D2380" w:rsidRPr="00996FBB" w:rsidRDefault="007D2380" w:rsidP="000E7BC6">
      <w:pPr>
        <w:pStyle w:val="a3"/>
        <w:spacing w:before="0" w:beforeAutospacing="0" w:after="0" w:afterAutospacing="0" w:line="304" w:lineRule="exact"/>
        <w:jc w:val="center"/>
        <w:rPr>
          <w:rFonts w:ascii="Times New Roman" w:hAnsi="Times New Roman" w:cs="Times New Roman"/>
        </w:rPr>
      </w:pPr>
    </w:p>
    <w:p w:rsidR="0023601E" w:rsidRPr="00996FBB" w:rsidRDefault="007D2380" w:rsidP="000E7BC6">
      <w:pPr>
        <w:spacing w:line="304" w:lineRule="exact"/>
        <w:ind w:firstLine="480"/>
        <w:rPr>
          <w:sz w:val="18"/>
          <w:szCs w:val="18"/>
        </w:rPr>
      </w:pPr>
      <w:r w:rsidRPr="00996FBB">
        <w:rPr>
          <w:rFonts w:hAnsi="Arial"/>
        </w:rPr>
        <w:t>《杂交水稻》以广大从事杂交水稻研究、开发、经营、推广和生产各个环节的人员，包括大中专院校、科研机构、种子生产和经营部门、推广部门及生产单位的有关人员为主要读者对象。辟有</w:t>
      </w:r>
      <w:r w:rsidRPr="00996FBB">
        <w:t>“</w:t>
      </w:r>
      <w:r w:rsidRPr="00996FBB">
        <w:rPr>
          <w:rFonts w:hAnsi="Arial"/>
        </w:rPr>
        <w:t>专题综述</w:t>
      </w:r>
      <w:r w:rsidRPr="00996FBB">
        <w:t>”</w:t>
      </w:r>
      <w:r w:rsidR="00076239" w:rsidRPr="00996FBB">
        <w:t>“</w:t>
      </w:r>
      <w:r w:rsidR="00076239" w:rsidRPr="00996FBB">
        <w:rPr>
          <w:rFonts w:hAnsi="Arial"/>
        </w:rPr>
        <w:t>基础研究</w:t>
      </w:r>
      <w:r w:rsidR="00076239" w:rsidRPr="00996FBB">
        <w:t>”</w:t>
      </w:r>
      <w:r w:rsidRPr="00996FBB">
        <w:t>“</w:t>
      </w:r>
      <w:r w:rsidR="00076239" w:rsidRPr="00996FBB">
        <w:rPr>
          <w:rFonts w:hAnsi="Arial"/>
        </w:rPr>
        <w:t>遗传</w:t>
      </w:r>
      <w:r w:rsidRPr="00996FBB">
        <w:rPr>
          <w:rFonts w:hAnsi="Arial"/>
        </w:rPr>
        <w:t>育</w:t>
      </w:r>
      <w:r w:rsidR="00076239" w:rsidRPr="00996FBB">
        <w:rPr>
          <w:rFonts w:hAnsi="Arial"/>
        </w:rPr>
        <w:t>种</w:t>
      </w:r>
      <w:r w:rsidRPr="00996FBB">
        <w:t>”“</w:t>
      </w:r>
      <w:r w:rsidRPr="00996FBB">
        <w:rPr>
          <w:rFonts w:hAnsi="Arial"/>
        </w:rPr>
        <w:t>繁殖制种</w:t>
      </w:r>
      <w:r w:rsidRPr="00996FBB">
        <w:t>”“</w:t>
      </w:r>
      <w:r w:rsidRPr="00996FBB">
        <w:rPr>
          <w:rFonts w:hAnsi="Arial"/>
        </w:rPr>
        <w:t>栽培</w:t>
      </w:r>
      <w:r w:rsidR="00076239" w:rsidRPr="00996FBB">
        <w:rPr>
          <w:rFonts w:hAnsi="Arial"/>
        </w:rPr>
        <w:t>生理</w:t>
      </w:r>
      <w:r w:rsidRPr="00996FBB">
        <w:t>”“</w:t>
      </w:r>
      <w:r w:rsidR="00076239" w:rsidRPr="00996FBB">
        <w:rPr>
          <w:rFonts w:hAnsi="Arial" w:hint="eastAsia"/>
        </w:rPr>
        <w:t>产业经济</w:t>
      </w:r>
      <w:r w:rsidRPr="00996FBB">
        <w:t>”</w:t>
      </w:r>
      <w:r w:rsidR="007D6777" w:rsidRPr="00996FBB">
        <w:t>“</w:t>
      </w:r>
      <w:r w:rsidR="004C5349" w:rsidRPr="004C5349">
        <w:rPr>
          <w:rFonts w:hint="eastAsia"/>
        </w:rPr>
        <w:t>国外动态</w:t>
      </w:r>
      <w:r w:rsidR="007D6777" w:rsidRPr="00996FBB">
        <w:t>”</w:t>
      </w:r>
      <w:r w:rsidR="004C5349">
        <w:rPr>
          <w:rFonts w:hint="eastAsia"/>
        </w:rPr>
        <w:t>和</w:t>
      </w:r>
      <w:r w:rsidR="007D6777" w:rsidRPr="00996FBB">
        <w:t>“</w:t>
      </w:r>
      <w:r w:rsidR="004C5349" w:rsidRPr="004C5349">
        <w:rPr>
          <w:rFonts w:hint="eastAsia"/>
          <w:bCs/>
        </w:rPr>
        <w:t>简讯</w:t>
      </w:r>
      <w:r w:rsidR="007D6777" w:rsidRPr="00996FBB">
        <w:t>”</w:t>
      </w:r>
      <w:r w:rsidRPr="00996FBB">
        <w:rPr>
          <w:rFonts w:hAnsi="Arial"/>
        </w:rPr>
        <w:t>等栏目。欢迎有关杂交水稻遗传育种、</w:t>
      </w:r>
      <w:r w:rsidR="00076239" w:rsidRPr="00996FBB">
        <w:rPr>
          <w:rFonts w:hAnsi="Arial"/>
        </w:rPr>
        <w:t>生理生态、生物技术、</w:t>
      </w:r>
      <w:r w:rsidRPr="00996FBB">
        <w:rPr>
          <w:rFonts w:hAnsi="Arial"/>
        </w:rPr>
        <w:t>种</w:t>
      </w:r>
      <w:r w:rsidR="00076239" w:rsidRPr="00996FBB">
        <w:rPr>
          <w:rFonts w:hAnsi="Arial"/>
        </w:rPr>
        <w:t>子</w:t>
      </w:r>
      <w:r w:rsidRPr="00996FBB">
        <w:rPr>
          <w:rFonts w:hAnsi="Arial"/>
        </w:rPr>
        <w:t>生产、种子营销、耕作栽培、病虫害防治等方面具有一定水平、未公开发表的专题综述、基础理论研究、应用技术</w:t>
      </w:r>
      <w:r w:rsidR="00DE49E5" w:rsidRPr="00996FBB">
        <w:rPr>
          <w:rFonts w:hAnsi="Arial"/>
        </w:rPr>
        <w:t>研究</w:t>
      </w:r>
      <w:r w:rsidRPr="00996FBB">
        <w:rPr>
          <w:rFonts w:hAnsi="Arial"/>
        </w:rPr>
        <w:t>、</w:t>
      </w:r>
      <w:r w:rsidR="00DE49E5" w:rsidRPr="00996FBB">
        <w:rPr>
          <w:rFonts w:hAnsi="Arial"/>
        </w:rPr>
        <w:t>新成果</w:t>
      </w:r>
      <w:r w:rsidRPr="00996FBB">
        <w:rPr>
          <w:rFonts w:hAnsi="Arial"/>
        </w:rPr>
        <w:t>、</w:t>
      </w:r>
      <w:r w:rsidR="00DE49E5" w:rsidRPr="00996FBB">
        <w:rPr>
          <w:rFonts w:hAnsi="Arial"/>
        </w:rPr>
        <w:t>新材料、</w:t>
      </w:r>
      <w:r w:rsidRPr="00996FBB">
        <w:rPr>
          <w:rFonts w:hAnsi="Arial"/>
        </w:rPr>
        <w:t>新技术、新方法等方面的稿件。文章要求数据可靠，论点明确，文字简练，有创新性和实用性，且具普遍指导意义。现将</w:t>
      </w:r>
      <w:proofErr w:type="gramStart"/>
      <w:r w:rsidRPr="00996FBB">
        <w:rPr>
          <w:rFonts w:hAnsi="Arial"/>
        </w:rPr>
        <w:t>本刊各</w:t>
      </w:r>
      <w:proofErr w:type="gramEnd"/>
      <w:r w:rsidRPr="00996FBB">
        <w:rPr>
          <w:rFonts w:hAnsi="Arial"/>
        </w:rPr>
        <w:t>栏目的来稿要求及其撰稿规范和注意事项说明如下。</w:t>
      </w:r>
    </w:p>
    <w:p w:rsidR="0023601E" w:rsidRPr="00996FBB" w:rsidRDefault="007D2380" w:rsidP="00076239">
      <w:pPr>
        <w:spacing w:beforeLines="100" w:before="312" w:line="304" w:lineRule="exact"/>
        <w:rPr>
          <w:rFonts w:eastAsia="黑体"/>
          <w:bCs/>
          <w:sz w:val="28"/>
          <w:szCs w:val="28"/>
        </w:rPr>
      </w:pPr>
      <w:r w:rsidRPr="00996FBB">
        <w:rPr>
          <w:rFonts w:eastAsia="黑体"/>
          <w:bCs/>
          <w:sz w:val="28"/>
          <w:szCs w:val="28"/>
        </w:rPr>
        <w:t xml:space="preserve">1 </w:t>
      </w:r>
      <w:r w:rsidRPr="00996FBB">
        <w:rPr>
          <w:rFonts w:eastAsia="黑体" w:hAnsi="黑体"/>
          <w:bCs/>
          <w:sz w:val="28"/>
          <w:szCs w:val="28"/>
        </w:rPr>
        <w:t>来稿要求</w:t>
      </w:r>
    </w:p>
    <w:p w:rsidR="0023601E" w:rsidRPr="00996FBB" w:rsidRDefault="007D2380" w:rsidP="008276E6">
      <w:pPr>
        <w:spacing w:line="304" w:lineRule="exact"/>
        <w:ind w:left="422" w:hangingChars="200" w:hanging="422"/>
      </w:pPr>
      <w:r w:rsidRPr="00996FBB">
        <w:rPr>
          <w:b/>
          <w:bCs/>
        </w:rPr>
        <w:t>1.1 “</w:t>
      </w:r>
      <w:r w:rsidRPr="00996FBB">
        <w:rPr>
          <w:rFonts w:hAnsi="Arial"/>
          <w:b/>
          <w:bCs/>
        </w:rPr>
        <w:t>专题综述</w:t>
      </w:r>
      <w:r w:rsidRPr="00996FBB">
        <w:rPr>
          <w:b/>
          <w:bCs/>
        </w:rPr>
        <w:t xml:space="preserve">” </w:t>
      </w:r>
      <w:r w:rsidRPr="00996FBB">
        <w:rPr>
          <w:rFonts w:hAnsi="Arial"/>
        </w:rPr>
        <w:t>主要报道杂交水稻相关专业领域的最新进展或专题论述。要求作者熟悉该专业领域的研究现状和前沿动态，</w:t>
      </w:r>
      <w:r w:rsidR="00D00D20" w:rsidRPr="00D00D20">
        <w:rPr>
          <w:rFonts w:hAnsi="Arial" w:hint="eastAsia"/>
        </w:rPr>
        <w:t>有较长的相关从业经验</w:t>
      </w:r>
      <w:r w:rsidRPr="00996FBB">
        <w:rPr>
          <w:rFonts w:hAnsi="Arial"/>
        </w:rPr>
        <w:t>并对其发展前景具有独到的见解。论文内容必须是对某专业领域最新进展的归纳总结，要求包含作者自己的研究成果或观点，而不是他人研究成果或数据资料的简单堆砌。</w:t>
      </w:r>
    </w:p>
    <w:p w:rsidR="00386AF7" w:rsidRPr="00996FBB" w:rsidRDefault="00386AF7" w:rsidP="00386AF7">
      <w:pPr>
        <w:spacing w:line="304" w:lineRule="exact"/>
        <w:ind w:left="422" w:hangingChars="200" w:hanging="422"/>
      </w:pPr>
      <w:r w:rsidRPr="00996FBB">
        <w:rPr>
          <w:b/>
          <w:bCs/>
        </w:rPr>
        <w:t>1.</w:t>
      </w:r>
      <w:r w:rsidRPr="00996FBB">
        <w:rPr>
          <w:rFonts w:hint="eastAsia"/>
          <w:b/>
          <w:bCs/>
        </w:rPr>
        <w:t>2</w:t>
      </w:r>
      <w:r w:rsidRPr="00996FBB">
        <w:rPr>
          <w:b/>
          <w:bCs/>
        </w:rPr>
        <w:t xml:space="preserve"> “</w:t>
      </w:r>
      <w:r w:rsidRPr="00996FBB">
        <w:rPr>
          <w:rFonts w:hAnsi="Arial"/>
          <w:b/>
          <w:bCs/>
        </w:rPr>
        <w:t>基础研究</w:t>
      </w:r>
      <w:r w:rsidRPr="00996FBB">
        <w:rPr>
          <w:b/>
          <w:bCs/>
        </w:rPr>
        <w:t>”</w:t>
      </w:r>
      <w:r w:rsidRPr="00996FBB">
        <w:t xml:space="preserve"> </w:t>
      </w:r>
      <w:r w:rsidRPr="00996FBB">
        <w:rPr>
          <w:rFonts w:hAnsi="Arial"/>
        </w:rPr>
        <w:t>主要报道杂交水稻各</w:t>
      </w:r>
      <w:r w:rsidR="00AF3AF5">
        <w:rPr>
          <w:rFonts w:hAnsi="Arial"/>
        </w:rPr>
        <w:t>相关</w:t>
      </w:r>
      <w:r w:rsidRPr="00996FBB">
        <w:rPr>
          <w:rFonts w:hAnsi="Arial"/>
        </w:rPr>
        <w:t>领域基础理论方面的原创性研究论文，包括水稻杂种优势机理、不育和</w:t>
      </w:r>
      <w:proofErr w:type="gramStart"/>
      <w:r w:rsidRPr="00996FBB">
        <w:rPr>
          <w:rFonts w:hAnsi="Arial"/>
        </w:rPr>
        <w:t>育性</w:t>
      </w:r>
      <w:proofErr w:type="gramEnd"/>
      <w:r w:rsidRPr="00996FBB">
        <w:rPr>
          <w:rFonts w:hAnsi="Arial"/>
        </w:rPr>
        <w:t>恢复机理、分子标记和转基因等生物技术的研究与应用等。要求具有较强的创新性、实用性和较高的学术价值，以应用基础研究为主，贴近生产实践。</w:t>
      </w:r>
    </w:p>
    <w:p w:rsidR="0023601E" w:rsidRPr="00996FBB" w:rsidRDefault="007D2380" w:rsidP="008276E6">
      <w:pPr>
        <w:spacing w:line="304" w:lineRule="exact"/>
        <w:ind w:left="422" w:hangingChars="200" w:hanging="422"/>
      </w:pPr>
      <w:r w:rsidRPr="00996FBB">
        <w:rPr>
          <w:b/>
          <w:bCs/>
        </w:rPr>
        <w:t>1.</w:t>
      </w:r>
      <w:r w:rsidR="00386AF7" w:rsidRPr="00996FBB">
        <w:rPr>
          <w:rFonts w:hint="eastAsia"/>
          <w:b/>
          <w:bCs/>
        </w:rPr>
        <w:t>3</w:t>
      </w:r>
      <w:r w:rsidR="00386AF7" w:rsidRPr="00996FBB">
        <w:rPr>
          <w:b/>
          <w:bCs/>
        </w:rPr>
        <w:t xml:space="preserve"> </w:t>
      </w:r>
      <w:r w:rsidRPr="00996FBB">
        <w:rPr>
          <w:b/>
          <w:bCs/>
        </w:rPr>
        <w:t>“</w:t>
      </w:r>
      <w:r w:rsidR="00EF5FF2" w:rsidRPr="00996FBB">
        <w:rPr>
          <w:rFonts w:hAnsi="Arial"/>
          <w:b/>
          <w:bCs/>
        </w:rPr>
        <w:t>遗传</w:t>
      </w:r>
      <w:r w:rsidRPr="00996FBB">
        <w:rPr>
          <w:rFonts w:hAnsi="Arial"/>
          <w:b/>
          <w:bCs/>
        </w:rPr>
        <w:t>育</w:t>
      </w:r>
      <w:r w:rsidR="00EF5FF2" w:rsidRPr="00996FBB">
        <w:rPr>
          <w:rFonts w:hAnsi="Arial"/>
          <w:b/>
          <w:bCs/>
        </w:rPr>
        <w:t>种</w:t>
      </w:r>
      <w:r w:rsidRPr="00996FBB">
        <w:rPr>
          <w:b/>
          <w:bCs/>
        </w:rPr>
        <w:t>”</w:t>
      </w:r>
      <w:r w:rsidRPr="00996FBB">
        <w:t xml:space="preserve"> </w:t>
      </w:r>
      <w:r w:rsidRPr="00996FBB">
        <w:rPr>
          <w:rFonts w:hAnsi="Arial"/>
        </w:rPr>
        <w:t>主要报道</w:t>
      </w:r>
      <w:r w:rsidR="00004312" w:rsidRPr="00996FBB">
        <w:rPr>
          <w:rFonts w:hAnsi="Arial"/>
        </w:rPr>
        <w:t>与水稻杂种优势利用相关的</w:t>
      </w:r>
      <w:r w:rsidR="00EF5FF2" w:rsidRPr="00996FBB">
        <w:rPr>
          <w:rFonts w:hAnsi="Arial"/>
        </w:rPr>
        <w:t>遗传</w:t>
      </w:r>
      <w:r w:rsidRPr="00996FBB">
        <w:rPr>
          <w:rFonts w:hAnsi="Arial"/>
        </w:rPr>
        <w:t>育种理论与技术、亲本选育及组合选配等方面的论文。</w:t>
      </w:r>
      <w:r w:rsidR="00EF5FF2" w:rsidRPr="00996FBB">
        <w:rPr>
          <w:rFonts w:hAnsi="Arial"/>
        </w:rPr>
        <w:t>遗传</w:t>
      </w:r>
      <w:r w:rsidRPr="00996FBB">
        <w:rPr>
          <w:rFonts w:hAnsi="Arial"/>
        </w:rPr>
        <w:t>育种理论与技术方面的论文要求理论与实践相结合，可行性强，具有实践指导意义和实用价值。亲本和组合的选育论文要求包括选育背景（目的、意义）、选育过程、</w:t>
      </w:r>
      <w:r w:rsidR="00EF5FF2" w:rsidRPr="00996FBB">
        <w:rPr>
          <w:rFonts w:hAnsi="Arial"/>
        </w:rPr>
        <w:t>亲本来源、</w:t>
      </w:r>
      <w:r w:rsidRPr="00996FBB">
        <w:rPr>
          <w:rFonts w:hAnsi="Arial"/>
        </w:rPr>
        <w:t>特征特性、</w:t>
      </w:r>
      <w:r w:rsidR="00EF5FF2" w:rsidRPr="00996FBB">
        <w:rPr>
          <w:rFonts w:hAnsi="Arial"/>
        </w:rPr>
        <w:t>品种</w:t>
      </w:r>
      <w:r w:rsidRPr="00996FBB">
        <w:rPr>
          <w:rFonts w:hAnsi="Arial"/>
        </w:rPr>
        <w:t>适应范围、</w:t>
      </w:r>
      <w:r w:rsidR="00EF5FF2" w:rsidRPr="00996FBB">
        <w:rPr>
          <w:rFonts w:hAnsi="Arial"/>
        </w:rPr>
        <w:t>亲本</w:t>
      </w:r>
      <w:r w:rsidRPr="00996FBB">
        <w:rPr>
          <w:rFonts w:hAnsi="Arial"/>
        </w:rPr>
        <w:t>繁殖技术或</w:t>
      </w:r>
      <w:r w:rsidR="00EF5FF2" w:rsidRPr="00996FBB">
        <w:rPr>
          <w:rFonts w:hAnsi="Arial"/>
        </w:rPr>
        <w:t>组合的</w:t>
      </w:r>
      <w:r w:rsidRPr="00996FBB">
        <w:rPr>
          <w:rFonts w:hAnsi="Arial"/>
        </w:rPr>
        <w:t>栽培、制种技术等内容</w:t>
      </w:r>
      <w:r w:rsidR="00004312" w:rsidRPr="00996FBB">
        <w:rPr>
          <w:rFonts w:hAnsi="Arial"/>
        </w:rPr>
        <w:t>，</w:t>
      </w:r>
      <w:r w:rsidR="00813AB7" w:rsidRPr="00996FBB">
        <w:rPr>
          <w:rFonts w:hAnsi="Arial"/>
        </w:rPr>
        <w:t>且</w:t>
      </w:r>
      <w:r w:rsidR="00004312" w:rsidRPr="00996FBB">
        <w:rPr>
          <w:rFonts w:hAnsi="Arial"/>
        </w:rPr>
        <w:t>亲本和组合</w:t>
      </w:r>
      <w:r w:rsidR="00D00D20">
        <w:rPr>
          <w:rFonts w:hAnsi="Arial"/>
        </w:rPr>
        <w:t>应</w:t>
      </w:r>
      <w:r w:rsidR="00D00D20" w:rsidRPr="00996FBB">
        <w:rPr>
          <w:rFonts w:hAnsi="Arial"/>
        </w:rPr>
        <w:t>具有</w:t>
      </w:r>
      <w:r w:rsidR="00813AB7" w:rsidRPr="00996FBB">
        <w:rPr>
          <w:rFonts w:hAnsi="Arial"/>
        </w:rPr>
        <w:t>鲜明</w:t>
      </w:r>
      <w:r w:rsidR="00D00D20" w:rsidRPr="00996FBB">
        <w:rPr>
          <w:rFonts w:hAnsi="Arial"/>
        </w:rPr>
        <w:t>特点</w:t>
      </w:r>
      <w:r w:rsidR="00813AB7" w:rsidRPr="00996FBB">
        <w:rPr>
          <w:rFonts w:hAnsi="Arial"/>
        </w:rPr>
        <w:t>或广泛的代表性和适应性</w:t>
      </w:r>
      <w:r w:rsidRPr="00996FBB">
        <w:rPr>
          <w:rFonts w:hAnsi="Arial"/>
        </w:rPr>
        <w:t>。</w:t>
      </w:r>
    </w:p>
    <w:p w:rsidR="0023601E" w:rsidRPr="00996FBB" w:rsidRDefault="007D2380" w:rsidP="008276E6">
      <w:pPr>
        <w:spacing w:line="304" w:lineRule="exact"/>
        <w:ind w:left="422" w:hangingChars="200" w:hanging="422"/>
      </w:pPr>
      <w:r w:rsidRPr="00996FBB">
        <w:rPr>
          <w:b/>
          <w:bCs/>
        </w:rPr>
        <w:t>1.</w:t>
      </w:r>
      <w:r w:rsidR="00386AF7" w:rsidRPr="00996FBB">
        <w:rPr>
          <w:rFonts w:hint="eastAsia"/>
          <w:b/>
          <w:bCs/>
        </w:rPr>
        <w:t>4</w:t>
      </w:r>
      <w:r w:rsidR="00386AF7" w:rsidRPr="00996FBB">
        <w:rPr>
          <w:b/>
          <w:bCs/>
        </w:rPr>
        <w:t xml:space="preserve"> </w:t>
      </w:r>
      <w:r w:rsidRPr="00996FBB">
        <w:rPr>
          <w:b/>
          <w:bCs/>
        </w:rPr>
        <w:t>“</w:t>
      </w:r>
      <w:r w:rsidRPr="00996FBB">
        <w:rPr>
          <w:rFonts w:hAnsi="Arial"/>
          <w:b/>
          <w:bCs/>
        </w:rPr>
        <w:t>繁殖制种</w:t>
      </w:r>
      <w:r w:rsidRPr="00996FBB">
        <w:rPr>
          <w:b/>
          <w:bCs/>
        </w:rPr>
        <w:t>”</w:t>
      </w:r>
      <w:r w:rsidRPr="00996FBB">
        <w:t xml:space="preserve"> </w:t>
      </w:r>
      <w:r w:rsidRPr="00996FBB">
        <w:rPr>
          <w:rFonts w:hAnsi="Arial"/>
        </w:rPr>
        <w:t>主要报道</w:t>
      </w:r>
      <w:r w:rsidR="0093736A" w:rsidRPr="00996FBB">
        <w:rPr>
          <w:rFonts w:hAnsi="Arial"/>
        </w:rPr>
        <w:t>与杂交水稻种子生产相关的各项技术研究和应用成果，包括新技术、新方法、新产品的试验研究与应用以及</w:t>
      </w:r>
      <w:r w:rsidRPr="00996FBB">
        <w:rPr>
          <w:rFonts w:hAnsi="Arial"/>
        </w:rPr>
        <w:t>亲本的提纯繁殖和新组合的制种技术总结。技术总结要求以大面积生产实践为基础，归纳总结出实用具体的配套技术措施，主要包括亲本或组合基本介绍、繁殖或制种表现（生产年度、季节、地点、面积、产量、质量等）、具体技术措施等内容。</w:t>
      </w:r>
    </w:p>
    <w:p w:rsidR="0023601E" w:rsidRPr="00996FBB" w:rsidRDefault="007D2380" w:rsidP="008276E6">
      <w:pPr>
        <w:spacing w:line="304" w:lineRule="exact"/>
        <w:ind w:left="422" w:hangingChars="200" w:hanging="422"/>
      </w:pPr>
      <w:r w:rsidRPr="00996FBB">
        <w:rPr>
          <w:b/>
          <w:bCs/>
        </w:rPr>
        <w:t>1.</w:t>
      </w:r>
      <w:r w:rsidR="00386AF7" w:rsidRPr="00996FBB">
        <w:rPr>
          <w:rFonts w:hint="eastAsia"/>
          <w:b/>
          <w:bCs/>
        </w:rPr>
        <w:t>5</w:t>
      </w:r>
      <w:r w:rsidR="00386AF7" w:rsidRPr="00996FBB">
        <w:rPr>
          <w:b/>
          <w:bCs/>
        </w:rPr>
        <w:t xml:space="preserve"> </w:t>
      </w:r>
      <w:r w:rsidRPr="00996FBB">
        <w:rPr>
          <w:b/>
          <w:bCs/>
        </w:rPr>
        <w:t>“</w:t>
      </w:r>
      <w:r w:rsidRPr="00996FBB">
        <w:rPr>
          <w:rFonts w:hAnsi="Arial"/>
          <w:b/>
          <w:bCs/>
        </w:rPr>
        <w:t>栽培</w:t>
      </w:r>
      <w:r w:rsidR="0093736A" w:rsidRPr="00996FBB">
        <w:rPr>
          <w:rFonts w:hAnsi="Arial"/>
          <w:b/>
          <w:bCs/>
        </w:rPr>
        <w:t>生理</w:t>
      </w:r>
      <w:r w:rsidRPr="00996FBB">
        <w:rPr>
          <w:b/>
          <w:bCs/>
        </w:rPr>
        <w:t>”</w:t>
      </w:r>
      <w:r w:rsidRPr="00996FBB">
        <w:t xml:space="preserve"> </w:t>
      </w:r>
      <w:r w:rsidRPr="00996FBB">
        <w:rPr>
          <w:rFonts w:hAnsi="Arial"/>
        </w:rPr>
        <w:t>主要报道</w:t>
      </w:r>
      <w:r w:rsidR="0093736A" w:rsidRPr="00996FBB">
        <w:rPr>
          <w:rFonts w:hAnsi="Arial"/>
        </w:rPr>
        <w:t>与杂交水稻高产</w:t>
      </w:r>
      <w:r w:rsidR="00004312" w:rsidRPr="00996FBB">
        <w:rPr>
          <w:rFonts w:hAnsi="Arial"/>
        </w:rPr>
        <w:t>、优质、高效、绿色</w:t>
      </w:r>
      <w:r w:rsidR="0093736A" w:rsidRPr="00996FBB">
        <w:rPr>
          <w:rFonts w:hAnsi="Arial"/>
        </w:rPr>
        <w:t>栽培相关的生理、生化和生态</w:t>
      </w:r>
      <w:r w:rsidR="00004312" w:rsidRPr="00996FBB">
        <w:rPr>
          <w:rFonts w:hAnsi="Arial"/>
        </w:rPr>
        <w:t>研究和应用成果，</w:t>
      </w:r>
      <w:r w:rsidRPr="00996FBB">
        <w:rPr>
          <w:rFonts w:hAnsi="Arial"/>
        </w:rPr>
        <w:t>新组合的试种示范表现和配套栽培技术总结、栽培技术试验研究及新技术新成果的推广应用。技术总结要求以生产实践为基础，总结相应的配套栽培技术措施，主要包括组合的基本情况、试种示范表现（生产年度、季节、地点、面积、产量等）、具体技术措施等内容。</w:t>
      </w:r>
    </w:p>
    <w:p w:rsidR="0023601E" w:rsidRDefault="007D2380" w:rsidP="008276E6">
      <w:pPr>
        <w:spacing w:line="304" w:lineRule="exact"/>
        <w:ind w:left="422" w:hangingChars="200" w:hanging="422"/>
        <w:rPr>
          <w:rFonts w:hAnsi="Arial"/>
        </w:rPr>
      </w:pPr>
      <w:r w:rsidRPr="00996FBB">
        <w:rPr>
          <w:b/>
          <w:bCs/>
        </w:rPr>
        <w:t>1.</w:t>
      </w:r>
      <w:r w:rsidR="00386AF7" w:rsidRPr="00996FBB">
        <w:rPr>
          <w:rFonts w:hint="eastAsia"/>
          <w:b/>
          <w:bCs/>
        </w:rPr>
        <w:t>6</w:t>
      </w:r>
      <w:r w:rsidR="00386AF7" w:rsidRPr="00996FBB">
        <w:rPr>
          <w:b/>
          <w:bCs/>
        </w:rPr>
        <w:t xml:space="preserve"> </w:t>
      </w:r>
      <w:r w:rsidRPr="00996FBB">
        <w:rPr>
          <w:b/>
          <w:bCs/>
        </w:rPr>
        <w:t>“</w:t>
      </w:r>
      <w:r w:rsidR="00EF33F4" w:rsidRPr="00996FBB">
        <w:rPr>
          <w:rFonts w:hAnsi="Arial"/>
          <w:b/>
          <w:bCs/>
        </w:rPr>
        <w:t>产业经济</w:t>
      </w:r>
      <w:r w:rsidRPr="00996FBB">
        <w:rPr>
          <w:b/>
          <w:bCs/>
        </w:rPr>
        <w:t>”</w:t>
      </w:r>
      <w:r w:rsidRPr="00996FBB">
        <w:t xml:space="preserve"> </w:t>
      </w:r>
      <w:r w:rsidRPr="00996FBB">
        <w:rPr>
          <w:rFonts w:hAnsi="Arial"/>
        </w:rPr>
        <w:t>主要报道</w:t>
      </w:r>
      <w:r w:rsidR="00EF33F4" w:rsidRPr="00996FBB">
        <w:rPr>
          <w:rFonts w:hAnsi="Arial"/>
        </w:rPr>
        <w:t>杂交水稻产业发展、产权保护、经济效益等方面的研究成果。</w:t>
      </w:r>
    </w:p>
    <w:p w:rsidR="004C5349" w:rsidRPr="004C5349" w:rsidRDefault="004C5349" w:rsidP="004C5349">
      <w:pPr>
        <w:spacing w:line="304" w:lineRule="exact"/>
        <w:ind w:left="422" w:hangingChars="200" w:hanging="422"/>
      </w:pPr>
      <w:r w:rsidRPr="008276E6">
        <w:rPr>
          <w:b/>
          <w:bCs/>
          <w:color w:val="000000" w:themeColor="text1"/>
        </w:rPr>
        <w:t>1.7 “</w:t>
      </w:r>
      <w:r w:rsidRPr="008276E6">
        <w:rPr>
          <w:rFonts w:hAnsi="Arial"/>
          <w:b/>
          <w:bCs/>
          <w:color w:val="000000" w:themeColor="text1"/>
        </w:rPr>
        <w:t>国外动态</w:t>
      </w:r>
      <w:r w:rsidRPr="008276E6">
        <w:rPr>
          <w:b/>
          <w:bCs/>
          <w:color w:val="000000" w:themeColor="text1"/>
        </w:rPr>
        <w:t>”</w:t>
      </w:r>
      <w:r w:rsidRPr="008276E6">
        <w:rPr>
          <w:color w:val="000000" w:themeColor="text1"/>
        </w:rPr>
        <w:t xml:space="preserve"> </w:t>
      </w:r>
      <w:r w:rsidRPr="008276E6">
        <w:rPr>
          <w:rFonts w:hAnsi="Arial"/>
          <w:color w:val="000000" w:themeColor="text1"/>
        </w:rPr>
        <w:t>主要报道中国杂交水稻在国外的试验示范和推广应用情况以及国外杂交水稻的</w:t>
      </w:r>
      <w:r>
        <w:rPr>
          <w:rFonts w:hAnsi="Arial"/>
          <w:color w:val="000000" w:themeColor="text1"/>
        </w:rPr>
        <w:t>最新</w:t>
      </w:r>
      <w:r w:rsidRPr="008276E6">
        <w:rPr>
          <w:rFonts w:hAnsi="Arial"/>
          <w:color w:val="000000" w:themeColor="text1"/>
        </w:rPr>
        <w:t>研究进展等。</w:t>
      </w:r>
    </w:p>
    <w:p w:rsidR="007D2380" w:rsidRPr="00996FBB" w:rsidRDefault="007D2380" w:rsidP="008276E6">
      <w:pPr>
        <w:spacing w:line="304" w:lineRule="exact"/>
        <w:ind w:left="422" w:hangingChars="200" w:hanging="422"/>
      </w:pPr>
      <w:r w:rsidRPr="00996FBB">
        <w:rPr>
          <w:b/>
          <w:bCs/>
        </w:rPr>
        <w:t>1.</w:t>
      </w:r>
      <w:r w:rsidR="004C5349">
        <w:rPr>
          <w:rFonts w:hint="eastAsia"/>
          <w:b/>
          <w:bCs/>
        </w:rPr>
        <w:t>8</w:t>
      </w:r>
      <w:r w:rsidR="00386AF7" w:rsidRPr="00996FBB">
        <w:rPr>
          <w:b/>
          <w:bCs/>
        </w:rPr>
        <w:t xml:space="preserve"> </w:t>
      </w:r>
      <w:r w:rsidRPr="00996FBB">
        <w:rPr>
          <w:b/>
          <w:bCs/>
        </w:rPr>
        <w:t>“</w:t>
      </w:r>
      <w:r w:rsidRPr="00996FBB">
        <w:rPr>
          <w:rFonts w:hAnsi="Arial"/>
          <w:b/>
          <w:bCs/>
        </w:rPr>
        <w:t>简讯</w:t>
      </w:r>
      <w:r w:rsidRPr="00996FBB">
        <w:rPr>
          <w:b/>
          <w:bCs/>
        </w:rPr>
        <w:t>”</w:t>
      </w:r>
      <w:r w:rsidRPr="00996FBB">
        <w:t xml:space="preserve"> </w:t>
      </w:r>
      <w:r w:rsidRPr="00996FBB">
        <w:rPr>
          <w:rFonts w:hAnsi="Arial"/>
        </w:rPr>
        <w:t>主要报道杂交水稻及相关领域的重要学术活动、重大成果信息及</w:t>
      </w:r>
      <w:r w:rsidR="00BE777E" w:rsidRPr="00996FBB">
        <w:rPr>
          <w:rFonts w:hAnsi="Arial"/>
        </w:rPr>
        <w:t>其他</w:t>
      </w:r>
      <w:r w:rsidRPr="00996FBB">
        <w:rPr>
          <w:rFonts w:hAnsi="Arial"/>
        </w:rPr>
        <w:t>重要信息等。</w:t>
      </w:r>
    </w:p>
    <w:p w:rsidR="0023601E" w:rsidRPr="00996FBB" w:rsidRDefault="007D2380" w:rsidP="00076239">
      <w:pPr>
        <w:spacing w:beforeLines="50" w:before="156" w:line="304" w:lineRule="exact"/>
        <w:ind w:firstLine="480"/>
      </w:pPr>
      <w:r w:rsidRPr="00996FBB">
        <w:rPr>
          <w:rFonts w:hAnsi="Arial"/>
        </w:rPr>
        <w:t>在</w:t>
      </w:r>
      <w:r w:rsidRPr="00996FBB">
        <w:t>“</w:t>
      </w:r>
      <w:r w:rsidR="00386AF7" w:rsidRPr="00996FBB">
        <w:rPr>
          <w:rFonts w:hAnsi="Arial"/>
        </w:rPr>
        <w:t>遗传</w:t>
      </w:r>
      <w:r w:rsidRPr="00996FBB">
        <w:rPr>
          <w:rFonts w:hAnsi="Arial"/>
        </w:rPr>
        <w:t>育</w:t>
      </w:r>
      <w:r w:rsidR="00386AF7" w:rsidRPr="00996FBB">
        <w:rPr>
          <w:rFonts w:hAnsi="Arial"/>
        </w:rPr>
        <w:t>种</w:t>
      </w:r>
      <w:r w:rsidRPr="00996FBB">
        <w:t>”</w:t>
      </w:r>
      <w:r w:rsidR="00386AF7" w:rsidRPr="00996FBB" w:rsidDel="00386AF7">
        <w:t xml:space="preserve"> </w:t>
      </w:r>
      <w:r w:rsidRPr="00996FBB">
        <w:t>“</w:t>
      </w:r>
      <w:r w:rsidRPr="00996FBB">
        <w:rPr>
          <w:rFonts w:hAnsi="Arial"/>
        </w:rPr>
        <w:t>繁殖制种</w:t>
      </w:r>
      <w:r w:rsidRPr="00996FBB">
        <w:t>”“</w:t>
      </w:r>
      <w:r w:rsidRPr="00996FBB">
        <w:rPr>
          <w:rFonts w:hAnsi="Arial"/>
        </w:rPr>
        <w:t>栽培</w:t>
      </w:r>
      <w:r w:rsidR="00386AF7" w:rsidRPr="00996FBB">
        <w:rPr>
          <w:rFonts w:hAnsi="Arial"/>
        </w:rPr>
        <w:t>生理</w:t>
      </w:r>
      <w:r w:rsidRPr="00996FBB">
        <w:t>”</w:t>
      </w:r>
      <w:r w:rsidRPr="00996FBB">
        <w:rPr>
          <w:rFonts w:hAnsi="Arial"/>
        </w:rPr>
        <w:t>等栏目中，报道的亲本要求具有实用价值，所配组合</w:t>
      </w:r>
      <w:r w:rsidR="00E55F8D" w:rsidRPr="00996FBB">
        <w:rPr>
          <w:rFonts w:hAnsi="Arial" w:hint="eastAsia"/>
        </w:rPr>
        <w:t>中</w:t>
      </w:r>
      <w:r w:rsidR="00386AF7" w:rsidRPr="00996FBB">
        <w:rPr>
          <w:rFonts w:hAnsi="Arial" w:hint="eastAsia"/>
        </w:rPr>
        <w:t>应</w:t>
      </w:r>
      <w:r w:rsidR="00E55F8D" w:rsidRPr="00996FBB">
        <w:rPr>
          <w:rFonts w:hAnsi="Arial" w:hint="eastAsia"/>
        </w:rPr>
        <w:t>有</w:t>
      </w:r>
      <w:r w:rsidRPr="00996FBB">
        <w:rPr>
          <w:rFonts w:hAnsi="Arial"/>
        </w:rPr>
        <w:t>已通过省级以上审定</w:t>
      </w:r>
      <w:r w:rsidR="00E55F8D" w:rsidRPr="00996FBB">
        <w:rPr>
          <w:rFonts w:hAnsi="Arial" w:hint="eastAsia"/>
        </w:rPr>
        <w:t>的</w:t>
      </w:r>
      <w:r w:rsidR="00E55F8D" w:rsidRPr="00996FBB">
        <w:rPr>
          <w:rFonts w:hAnsi="Arial"/>
        </w:rPr>
        <w:t>品种</w:t>
      </w:r>
      <w:r w:rsidRPr="00996FBB">
        <w:rPr>
          <w:rFonts w:hAnsi="Arial"/>
        </w:rPr>
        <w:t>；不育系</w:t>
      </w:r>
      <w:r w:rsidR="00E55F8D" w:rsidRPr="00996FBB">
        <w:rPr>
          <w:rFonts w:hAnsi="Arial" w:hint="eastAsia"/>
        </w:rPr>
        <w:t>还</w:t>
      </w:r>
      <w:r w:rsidRPr="00996FBB">
        <w:rPr>
          <w:rFonts w:hAnsi="Arial"/>
        </w:rPr>
        <w:t>要求通过省级以上鉴定或审定；杂交稻新组合要求通过省级以上品种审定</w:t>
      </w:r>
      <w:r w:rsidR="001918CF" w:rsidRPr="00996FBB">
        <w:rPr>
          <w:rFonts w:hAnsi="Arial"/>
        </w:rPr>
        <w:t>；在提交论文的同时</w:t>
      </w:r>
      <w:r w:rsidR="001918CF" w:rsidRPr="00996FBB">
        <w:rPr>
          <w:rFonts w:hAnsi="Arial" w:hint="eastAsia"/>
        </w:rPr>
        <w:t>须随稿附上该亲本或组合的品种审定证书或成果鉴定证书的电子扫描文档。</w:t>
      </w:r>
      <w:r w:rsidRPr="00996FBB">
        <w:rPr>
          <w:rFonts w:hAnsi="Arial"/>
        </w:rPr>
        <w:t>另外，文中</w:t>
      </w:r>
      <w:r w:rsidRPr="00996FBB">
        <w:t>“</w:t>
      </w:r>
      <w:r w:rsidRPr="00996FBB">
        <w:rPr>
          <w:rFonts w:hAnsi="Arial"/>
        </w:rPr>
        <w:t>稻米品质</w:t>
      </w:r>
      <w:r w:rsidRPr="00996FBB">
        <w:t>”</w:t>
      </w:r>
      <w:r w:rsidRPr="00996FBB">
        <w:rPr>
          <w:rFonts w:hAnsi="Arial"/>
        </w:rPr>
        <w:t>测定数据必须注明送检单位、检测单位及样品产地、年份和季节；</w:t>
      </w:r>
      <w:r w:rsidRPr="00996FBB">
        <w:t>“</w:t>
      </w:r>
      <w:r w:rsidRPr="00996FBB">
        <w:rPr>
          <w:rFonts w:hAnsi="Arial"/>
        </w:rPr>
        <w:t>病虫抗性</w:t>
      </w:r>
      <w:r w:rsidRPr="00996FBB">
        <w:t>”</w:t>
      </w:r>
      <w:r w:rsidRPr="00996FBB">
        <w:rPr>
          <w:rFonts w:hAnsi="Arial"/>
        </w:rPr>
        <w:t>鉴定结果必须注明鉴定单位、年份和地点。</w:t>
      </w:r>
    </w:p>
    <w:p w:rsidR="0023601E" w:rsidRPr="00996FBB" w:rsidRDefault="007D2380" w:rsidP="00076239">
      <w:pPr>
        <w:spacing w:beforeLines="100" w:before="312" w:line="304" w:lineRule="exact"/>
        <w:rPr>
          <w:rFonts w:eastAsia="黑体"/>
          <w:bCs/>
          <w:sz w:val="28"/>
          <w:szCs w:val="28"/>
        </w:rPr>
      </w:pPr>
      <w:r w:rsidRPr="00996FBB">
        <w:rPr>
          <w:rFonts w:eastAsia="黑体"/>
          <w:bCs/>
          <w:sz w:val="28"/>
          <w:szCs w:val="28"/>
        </w:rPr>
        <w:t xml:space="preserve">2 </w:t>
      </w:r>
      <w:r w:rsidRPr="00996FBB">
        <w:rPr>
          <w:rFonts w:eastAsia="黑体" w:hAnsi="黑体"/>
          <w:bCs/>
          <w:sz w:val="28"/>
          <w:szCs w:val="28"/>
        </w:rPr>
        <w:t>撰稿规范</w:t>
      </w:r>
    </w:p>
    <w:p w:rsidR="0023601E" w:rsidRPr="00996FBB" w:rsidRDefault="007D2380" w:rsidP="008276E6">
      <w:pPr>
        <w:spacing w:line="304" w:lineRule="exact"/>
        <w:ind w:left="422" w:hangingChars="200" w:hanging="422"/>
      </w:pPr>
      <w:r w:rsidRPr="00996FBB">
        <w:rPr>
          <w:b/>
          <w:bCs/>
        </w:rPr>
        <w:t xml:space="preserve">2.1 </w:t>
      </w:r>
      <w:r w:rsidRPr="00996FBB">
        <w:rPr>
          <w:rFonts w:hAnsi="Arial"/>
          <w:b/>
          <w:bCs/>
        </w:rPr>
        <w:t>篇幅</w:t>
      </w:r>
      <w:r w:rsidRPr="00996FBB">
        <w:t xml:space="preserve"> </w:t>
      </w:r>
      <w:r w:rsidRPr="00996FBB">
        <w:rPr>
          <w:rFonts w:hAnsi="Arial"/>
        </w:rPr>
        <w:t>专题综述及研究</w:t>
      </w:r>
      <w:r w:rsidR="00520362" w:rsidRPr="00996FBB">
        <w:rPr>
          <w:rFonts w:hAnsi="Arial"/>
        </w:rPr>
        <w:t>类</w:t>
      </w:r>
      <w:r w:rsidRPr="00996FBB">
        <w:rPr>
          <w:rFonts w:hAnsi="Arial"/>
        </w:rPr>
        <w:t>论文字数一般不超过</w:t>
      </w:r>
      <w:r w:rsidR="00520362" w:rsidRPr="00996FBB">
        <w:rPr>
          <w:rFonts w:hint="eastAsia"/>
        </w:rPr>
        <w:t>1</w:t>
      </w:r>
      <w:r w:rsidR="00D00D20">
        <w:rPr>
          <w:rFonts w:hint="eastAsia"/>
        </w:rPr>
        <w:t>5</w:t>
      </w:r>
      <w:r w:rsidR="00520362" w:rsidRPr="00996FBB">
        <w:t xml:space="preserve"> </w:t>
      </w:r>
      <w:r w:rsidRPr="00996FBB">
        <w:t>000</w:t>
      </w:r>
      <w:r w:rsidRPr="00996FBB">
        <w:rPr>
          <w:rFonts w:hAnsi="Arial"/>
        </w:rPr>
        <w:t>字</w:t>
      </w:r>
      <w:r w:rsidR="00D72450">
        <w:rPr>
          <w:rFonts w:hAnsi="Arial"/>
        </w:rPr>
        <w:t>或</w:t>
      </w:r>
      <w:r w:rsidRPr="00996FBB">
        <w:rPr>
          <w:rFonts w:hAnsi="Arial"/>
        </w:rPr>
        <w:t>控制在</w:t>
      </w:r>
      <w:r w:rsidR="00520362" w:rsidRPr="00996FBB">
        <w:rPr>
          <w:rFonts w:hint="eastAsia"/>
        </w:rPr>
        <w:t>8</w:t>
      </w:r>
      <w:r w:rsidRPr="00996FBB">
        <w:rPr>
          <w:rFonts w:hAnsi="Arial"/>
        </w:rPr>
        <w:t>个版以</w:t>
      </w:r>
      <w:r w:rsidR="00D00D20">
        <w:rPr>
          <w:rFonts w:hAnsi="Arial"/>
        </w:rPr>
        <w:t>内</w:t>
      </w:r>
      <w:r w:rsidRPr="00996FBB">
        <w:rPr>
          <w:rFonts w:hAnsi="Arial"/>
        </w:rPr>
        <w:t>；技术</w:t>
      </w:r>
      <w:r w:rsidR="00520362" w:rsidRPr="00996FBB">
        <w:rPr>
          <w:rFonts w:hAnsi="Arial"/>
        </w:rPr>
        <w:t>应用类</w:t>
      </w:r>
      <w:r w:rsidR="00520362" w:rsidRPr="00996FBB">
        <w:rPr>
          <w:rFonts w:hAnsi="Arial" w:hint="eastAsia"/>
        </w:rPr>
        <w:t>论文</w:t>
      </w:r>
      <w:r w:rsidR="00520362" w:rsidRPr="00996FBB">
        <w:rPr>
          <w:rFonts w:hAnsi="Arial"/>
        </w:rPr>
        <w:t>一般不</w:t>
      </w:r>
      <w:r w:rsidR="00520362" w:rsidRPr="00996FBB">
        <w:rPr>
          <w:rFonts w:hAnsi="Arial" w:hint="eastAsia"/>
        </w:rPr>
        <w:t>少于</w:t>
      </w:r>
      <w:r w:rsidR="00520362" w:rsidRPr="00996FBB">
        <w:rPr>
          <w:rFonts w:hAnsi="Arial" w:hint="eastAsia"/>
        </w:rPr>
        <w:t>5000</w:t>
      </w:r>
      <w:r w:rsidR="00520362" w:rsidRPr="00996FBB">
        <w:rPr>
          <w:rFonts w:hAnsi="Arial" w:hint="eastAsia"/>
        </w:rPr>
        <w:t>字或</w:t>
      </w:r>
      <w:r w:rsidR="00520362" w:rsidRPr="00996FBB">
        <w:rPr>
          <w:rFonts w:hAnsi="Arial" w:hint="eastAsia"/>
        </w:rPr>
        <w:t>3</w:t>
      </w:r>
      <w:r w:rsidRPr="00996FBB">
        <w:rPr>
          <w:rFonts w:hAnsi="Arial"/>
        </w:rPr>
        <w:t>个版。</w:t>
      </w:r>
    </w:p>
    <w:p w:rsidR="007D2380" w:rsidRPr="00996FBB" w:rsidRDefault="007D2380" w:rsidP="00BA7DAB">
      <w:pPr>
        <w:spacing w:line="304" w:lineRule="exact"/>
        <w:ind w:left="422" w:hangingChars="200" w:hanging="422"/>
      </w:pPr>
      <w:r w:rsidRPr="00996FBB">
        <w:rPr>
          <w:b/>
          <w:bCs/>
        </w:rPr>
        <w:t xml:space="preserve">2.2 </w:t>
      </w:r>
      <w:r w:rsidRPr="00996FBB">
        <w:rPr>
          <w:rFonts w:hAnsi="Arial"/>
          <w:b/>
          <w:bCs/>
        </w:rPr>
        <w:t>书写格式</w:t>
      </w:r>
      <w:r w:rsidRPr="00996FBB">
        <w:t xml:space="preserve"> </w:t>
      </w:r>
      <w:r w:rsidRPr="00996FBB">
        <w:rPr>
          <w:rFonts w:hAnsi="Arial"/>
        </w:rPr>
        <w:t>中文题名</w:t>
      </w:r>
      <w:r w:rsidRPr="00996FBB">
        <w:t>—</w:t>
      </w:r>
      <w:r w:rsidRPr="00996FBB">
        <w:rPr>
          <w:rFonts w:hAnsi="Arial"/>
        </w:rPr>
        <w:t>中文作者及单位全称</w:t>
      </w:r>
      <w:r w:rsidR="00D72450">
        <w:t>（</w:t>
      </w:r>
      <w:r w:rsidRPr="00996FBB">
        <w:rPr>
          <w:rFonts w:hAnsi="Arial"/>
        </w:rPr>
        <w:t>含</w:t>
      </w:r>
      <w:r w:rsidR="00AA3CA3" w:rsidRPr="00996FBB">
        <w:rPr>
          <w:rFonts w:hAnsi="Arial"/>
        </w:rPr>
        <w:t>省份及</w:t>
      </w:r>
      <w:r w:rsidRPr="00996FBB">
        <w:rPr>
          <w:rFonts w:hAnsi="Arial"/>
        </w:rPr>
        <w:t>城市或县名和邮编</w:t>
      </w:r>
      <w:r w:rsidR="00D72450">
        <w:t>）</w:t>
      </w:r>
      <w:r w:rsidRPr="00996FBB">
        <w:t>—</w:t>
      </w:r>
      <w:r w:rsidRPr="00996FBB">
        <w:rPr>
          <w:rFonts w:hAnsi="Arial"/>
        </w:rPr>
        <w:t>摘要、关键词</w:t>
      </w:r>
      <w:r w:rsidRPr="00996FBB">
        <w:t>—</w:t>
      </w:r>
      <w:r w:rsidRPr="00996FBB">
        <w:rPr>
          <w:rFonts w:hAnsi="Arial"/>
        </w:rPr>
        <w:t>正文</w:t>
      </w:r>
      <w:r w:rsidRPr="00996FBB">
        <w:t>—</w:t>
      </w:r>
      <w:r w:rsidRPr="00996FBB">
        <w:rPr>
          <w:rFonts w:hAnsi="Arial"/>
        </w:rPr>
        <w:t>参考</w:t>
      </w:r>
      <w:r w:rsidRPr="00996FBB">
        <w:rPr>
          <w:rFonts w:hAnsi="Arial"/>
        </w:rPr>
        <w:lastRenderedPageBreak/>
        <w:t>文献</w:t>
      </w:r>
      <w:r w:rsidRPr="00996FBB">
        <w:t>—</w:t>
      </w:r>
      <w:r w:rsidRPr="00996FBB">
        <w:rPr>
          <w:rFonts w:hAnsi="Arial"/>
        </w:rPr>
        <w:t>英文题名、作者及单位</w:t>
      </w:r>
      <w:r w:rsidR="00D72450">
        <w:t>（</w:t>
      </w:r>
      <w:r w:rsidRPr="00996FBB">
        <w:rPr>
          <w:rFonts w:hAnsi="Arial"/>
        </w:rPr>
        <w:t>含</w:t>
      </w:r>
      <w:r w:rsidR="00AA3CA3" w:rsidRPr="00996FBB">
        <w:rPr>
          <w:rFonts w:hAnsi="Arial"/>
        </w:rPr>
        <w:t>省份及</w:t>
      </w:r>
      <w:r w:rsidRPr="00996FBB">
        <w:rPr>
          <w:rFonts w:hAnsi="Arial"/>
        </w:rPr>
        <w:t>城市或县名和邮编</w:t>
      </w:r>
      <w:r w:rsidR="00D72450">
        <w:t>）</w:t>
      </w:r>
      <w:r w:rsidRPr="00996FBB">
        <w:t>—</w:t>
      </w:r>
      <w:r w:rsidRPr="00996FBB">
        <w:rPr>
          <w:rFonts w:hAnsi="Arial"/>
        </w:rPr>
        <w:t>英文摘要</w:t>
      </w:r>
      <w:r w:rsidR="00D72450">
        <w:t>（</w:t>
      </w:r>
      <w:r w:rsidRPr="00996FBB">
        <w:t>Abstract</w:t>
      </w:r>
      <w:r w:rsidR="00D72450">
        <w:t>）</w:t>
      </w:r>
      <w:r w:rsidRPr="00996FBB">
        <w:rPr>
          <w:rFonts w:hAnsi="Arial"/>
        </w:rPr>
        <w:t>和关键词</w:t>
      </w:r>
      <w:r w:rsidR="00D72450">
        <w:t>（</w:t>
      </w:r>
      <w:r w:rsidRPr="00996FBB">
        <w:t>Key words</w:t>
      </w:r>
      <w:r w:rsidR="00D72450">
        <w:t>）</w:t>
      </w:r>
      <w:r w:rsidRPr="00996FBB">
        <w:rPr>
          <w:rFonts w:hAnsi="Arial"/>
        </w:rPr>
        <w:t>。</w:t>
      </w:r>
    </w:p>
    <w:p w:rsidR="0023601E" w:rsidRPr="00996FBB" w:rsidRDefault="007D2380" w:rsidP="008276E6">
      <w:pPr>
        <w:spacing w:line="304" w:lineRule="exact"/>
        <w:ind w:left="422" w:hangingChars="200" w:hanging="422"/>
      </w:pPr>
      <w:r w:rsidRPr="00996FBB">
        <w:rPr>
          <w:b/>
          <w:bCs/>
        </w:rPr>
        <w:t xml:space="preserve">2.3 </w:t>
      </w:r>
      <w:r w:rsidRPr="00996FBB">
        <w:rPr>
          <w:rFonts w:hAnsi="Arial"/>
          <w:b/>
          <w:bCs/>
        </w:rPr>
        <w:t>中</w:t>
      </w:r>
      <w:r w:rsidR="00996FBB" w:rsidRPr="00996FBB">
        <w:rPr>
          <w:rFonts w:hAnsi="Arial" w:hint="eastAsia"/>
          <w:b/>
          <w:bCs/>
        </w:rPr>
        <w:t>、</w:t>
      </w:r>
      <w:r w:rsidR="006E3C92" w:rsidRPr="00996FBB">
        <w:rPr>
          <w:rFonts w:hAnsi="Arial"/>
          <w:b/>
          <w:bCs/>
        </w:rPr>
        <w:t>英</w:t>
      </w:r>
      <w:r w:rsidRPr="00996FBB">
        <w:rPr>
          <w:rFonts w:hAnsi="Arial"/>
          <w:b/>
          <w:bCs/>
        </w:rPr>
        <w:t>文摘要和关键词</w:t>
      </w:r>
      <w:r w:rsidRPr="00996FBB">
        <w:t xml:space="preserve"> </w:t>
      </w:r>
      <w:r w:rsidRPr="00996FBB">
        <w:rPr>
          <w:rFonts w:hAnsi="Arial"/>
        </w:rPr>
        <w:t>中</w:t>
      </w:r>
      <w:r w:rsidR="00996FBB" w:rsidRPr="00996FBB">
        <w:rPr>
          <w:rFonts w:hAnsi="Arial"/>
        </w:rPr>
        <w:t>、</w:t>
      </w:r>
      <w:r w:rsidR="006E3C92" w:rsidRPr="00996FBB">
        <w:rPr>
          <w:rFonts w:hAnsi="Arial"/>
        </w:rPr>
        <w:t>英</w:t>
      </w:r>
      <w:r w:rsidRPr="00996FBB">
        <w:rPr>
          <w:rFonts w:hAnsi="Arial"/>
        </w:rPr>
        <w:t>文摘要要求</w:t>
      </w:r>
      <w:r w:rsidR="006E3C92" w:rsidRPr="00996FBB">
        <w:rPr>
          <w:rFonts w:hAnsi="Arial"/>
        </w:rPr>
        <w:t>对文章的研究目的、范围、材料、方法和重要结果进行概括性陈述，通过摘要，应能使读者获得文中的主要信息</w:t>
      </w:r>
      <w:r w:rsidRPr="00996FBB">
        <w:rPr>
          <w:rFonts w:hAnsi="Arial"/>
        </w:rPr>
        <w:t>，</w:t>
      </w:r>
      <w:r w:rsidR="00800188" w:rsidRPr="00996FBB">
        <w:rPr>
          <w:rFonts w:hAnsi="Arial"/>
        </w:rPr>
        <w:t>重要的研究论文鼓励</w:t>
      </w:r>
      <w:r w:rsidR="006E3C92" w:rsidRPr="00996FBB">
        <w:rPr>
          <w:rFonts w:hAnsi="Arial"/>
        </w:rPr>
        <w:t>作者</w:t>
      </w:r>
      <w:r w:rsidR="00800188" w:rsidRPr="00996FBB">
        <w:rPr>
          <w:rFonts w:hAnsi="Arial"/>
        </w:rPr>
        <w:t>提供长</w:t>
      </w:r>
      <w:r w:rsidR="00996FBB" w:rsidRPr="00996FBB">
        <w:rPr>
          <w:rFonts w:hAnsi="Arial"/>
        </w:rPr>
        <w:t>英文</w:t>
      </w:r>
      <w:r w:rsidR="00800188" w:rsidRPr="00996FBB">
        <w:rPr>
          <w:rFonts w:hAnsi="Arial"/>
        </w:rPr>
        <w:t>摘要。</w:t>
      </w:r>
      <w:r w:rsidRPr="00996FBB">
        <w:rPr>
          <w:rFonts w:hAnsi="Arial"/>
        </w:rPr>
        <w:t>关键词</w:t>
      </w:r>
      <w:r w:rsidR="00800188" w:rsidRPr="00996FBB">
        <w:rPr>
          <w:rFonts w:hAnsi="Arial"/>
        </w:rPr>
        <w:t>要求能</w:t>
      </w:r>
      <w:r w:rsidR="00996FBB" w:rsidRPr="00996FBB">
        <w:rPr>
          <w:rFonts w:hAnsi="Arial"/>
        </w:rPr>
        <w:t>全面</w:t>
      </w:r>
      <w:r w:rsidRPr="00996FBB">
        <w:rPr>
          <w:rFonts w:hAnsi="Arial"/>
        </w:rPr>
        <w:t>反映文章</w:t>
      </w:r>
      <w:r w:rsidR="00800188" w:rsidRPr="00996FBB">
        <w:rPr>
          <w:rFonts w:hAnsi="Arial"/>
        </w:rPr>
        <w:t>的</w:t>
      </w:r>
      <w:r w:rsidRPr="00996FBB">
        <w:rPr>
          <w:rFonts w:hAnsi="Arial"/>
        </w:rPr>
        <w:t>主题内容，一般为</w:t>
      </w:r>
      <w:r w:rsidRPr="00996FBB">
        <w:t>3</w:t>
      </w:r>
      <w:r w:rsidRPr="00996FBB">
        <w:rPr>
          <w:rFonts w:hAnsi="Arial"/>
        </w:rPr>
        <w:t>～</w:t>
      </w:r>
      <w:r w:rsidRPr="00996FBB">
        <w:t>8</w:t>
      </w:r>
      <w:r w:rsidRPr="00996FBB">
        <w:rPr>
          <w:rFonts w:hAnsi="Arial"/>
        </w:rPr>
        <w:t>个</w:t>
      </w:r>
      <w:r w:rsidR="006E3C92" w:rsidRPr="00996FBB">
        <w:rPr>
          <w:rFonts w:hAnsi="Arial"/>
        </w:rPr>
        <w:t>词汇和术语</w:t>
      </w:r>
      <w:r w:rsidRPr="00996FBB">
        <w:rPr>
          <w:rFonts w:hAnsi="Arial"/>
        </w:rPr>
        <w:t>。</w:t>
      </w:r>
    </w:p>
    <w:p w:rsidR="0023601E" w:rsidRPr="00996FBB" w:rsidRDefault="007D2380" w:rsidP="008276E6">
      <w:pPr>
        <w:spacing w:line="304" w:lineRule="exact"/>
        <w:ind w:left="422" w:hangingChars="200" w:hanging="422"/>
      </w:pPr>
      <w:r w:rsidRPr="00996FBB">
        <w:rPr>
          <w:b/>
          <w:bCs/>
        </w:rPr>
        <w:t>2.</w:t>
      </w:r>
      <w:r w:rsidR="006E3C92" w:rsidRPr="00996FBB">
        <w:rPr>
          <w:rFonts w:hint="eastAsia"/>
          <w:b/>
          <w:bCs/>
        </w:rPr>
        <w:t>4</w:t>
      </w:r>
      <w:r w:rsidR="006E3C92" w:rsidRPr="00996FBB">
        <w:rPr>
          <w:b/>
          <w:bCs/>
        </w:rPr>
        <w:t xml:space="preserve"> </w:t>
      </w:r>
      <w:r w:rsidRPr="00996FBB">
        <w:rPr>
          <w:rFonts w:hAnsi="Arial"/>
          <w:b/>
          <w:bCs/>
        </w:rPr>
        <w:t>文内标题</w:t>
      </w:r>
      <w:r w:rsidRPr="00996FBB">
        <w:t xml:space="preserve"> </w:t>
      </w:r>
      <w:r w:rsidRPr="00996FBB">
        <w:rPr>
          <w:rFonts w:hAnsi="Arial"/>
        </w:rPr>
        <w:t>采用顶格书写，分级层次采用</w:t>
      </w:r>
      <w:r w:rsidRPr="00996FBB">
        <w:t>1</w:t>
      </w:r>
      <w:r w:rsidR="00AA3CA3" w:rsidRPr="00996FBB">
        <w:rPr>
          <w:rFonts w:hAnsi="Arial"/>
        </w:rPr>
        <w:t>（一级）</w:t>
      </w:r>
      <w:r w:rsidRPr="00996FBB">
        <w:rPr>
          <w:rFonts w:hAnsi="Arial"/>
        </w:rPr>
        <w:t>，</w:t>
      </w:r>
      <w:r w:rsidRPr="00996FBB">
        <w:t>1.1</w:t>
      </w:r>
      <w:r w:rsidR="00AA3CA3" w:rsidRPr="00996FBB">
        <w:rPr>
          <w:rFonts w:hAnsi="Arial"/>
        </w:rPr>
        <w:t>（二级）</w:t>
      </w:r>
      <w:r w:rsidRPr="00996FBB">
        <w:rPr>
          <w:rFonts w:hAnsi="Arial"/>
        </w:rPr>
        <w:t>，</w:t>
      </w:r>
      <w:r w:rsidRPr="00996FBB">
        <w:t>1.1.1</w:t>
      </w:r>
      <w:r w:rsidR="00AA3CA3" w:rsidRPr="00996FBB">
        <w:rPr>
          <w:rFonts w:hAnsi="Arial"/>
        </w:rPr>
        <w:t>（三级）</w:t>
      </w:r>
      <w:r w:rsidRPr="00996FBB">
        <w:rPr>
          <w:rFonts w:hAnsi="Arial"/>
        </w:rPr>
        <w:t>，</w:t>
      </w:r>
      <w:r w:rsidRPr="00996FBB">
        <w:t>2</w:t>
      </w:r>
      <w:r w:rsidRPr="00996FBB">
        <w:rPr>
          <w:rFonts w:hAnsi="Arial"/>
        </w:rPr>
        <w:t>，</w:t>
      </w:r>
      <w:r w:rsidRPr="00996FBB">
        <w:t>2.1</w:t>
      </w:r>
      <w:r w:rsidRPr="00996FBB">
        <w:rPr>
          <w:rFonts w:hAnsi="Arial"/>
        </w:rPr>
        <w:t>，</w:t>
      </w:r>
      <w:r w:rsidRPr="00996FBB">
        <w:t>2.1.1……</w:t>
      </w:r>
      <w:r w:rsidRPr="00996FBB">
        <w:rPr>
          <w:rFonts w:hAnsi="Arial"/>
        </w:rPr>
        <w:t>方式表示。</w:t>
      </w:r>
    </w:p>
    <w:p w:rsidR="0023601E" w:rsidRPr="00996FBB" w:rsidRDefault="007D2380" w:rsidP="008276E6">
      <w:pPr>
        <w:spacing w:line="304" w:lineRule="exact"/>
        <w:ind w:left="422" w:hangingChars="200" w:hanging="422"/>
      </w:pPr>
      <w:r w:rsidRPr="00996FBB">
        <w:rPr>
          <w:b/>
          <w:bCs/>
        </w:rPr>
        <w:t>2.</w:t>
      </w:r>
      <w:r w:rsidR="006E3C92" w:rsidRPr="00996FBB">
        <w:rPr>
          <w:rFonts w:hint="eastAsia"/>
          <w:b/>
          <w:bCs/>
        </w:rPr>
        <w:t>5</w:t>
      </w:r>
      <w:r w:rsidR="006E3C92" w:rsidRPr="00996FBB">
        <w:rPr>
          <w:b/>
          <w:bCs/>
        </w:rPr>
        <w:t xml:space="preserve"> </w:t>
      </w:r>
      <w:r w:rsidRPr="00996FBB">
        <w:rPr>
          <w:rFonts w:hAnsi="Arial"/>
          <w:b/>
          <w:bCs/>
        </w:rPr>
        <w:t>图和表</w:t>
      </w:r>
      <w:r w:rsidRPr="00996FBB">
        <w:t xml:space="preserve"> </w:t>
      </w:r>
      <w:r w:rsidRPr="00996FBB">
        <w:rPr>
          <w:rFonts w:hAnsi="Arial"/>
        </w:rPr>
        <w:t>力求精练，凡文字能较简单地说明的问题，尽量不用图和表。表格设计应合理，采用</w:t>
      </w:r>
      <w:proofErr w:type="gramStart"/>
      <w:r w:rsidRPr="00996FBB">
        <w:rPr>
          <w:rFonts w:hAnsi="Arial"/>
        </w:rPr>
        <w:t>三线表</w:t>
      </w:r>
      <w:proofErr w:type="gramEnd"/>
      <w:r w:rsidRPr="00996FBB">
        <w:rPr>
          <w:rFonts w:hAnsi="Arial"/>
        </w:rPr>
        <w:t>形式，表栏间不用竖线隔开，表格不宜过大，栏目总数不</w:t>
      </w:r>
      <w:r w:rsidR="005B41AC" w:rsidRPr="00996FBB">
        <w:rPr>
          <w:rFonts w:hAnsi="Arial" w:hint="eastAsia"/>
        </w:rPr>
        <w:t>宜</w:t>
      </w:r>
      <w:r w:rsidRPr="00996FBB">
        <w:rPr>
          <w:rFonts w:hAnsi="Arial"/>
        </w:rPr>
        <w:t>多于</w:t>
      </w:r>
      <w:r w:rsidRPr="00996FBB">
        <w:t>15</w:t>
      </w:r>
      <w:r w:rsidRPr="00996FBB">
        <w:rPr>
          <w:rFonts w:hAnsi="Arial"/>
        </w:rPr>
        <w:t>个。</w:t>
      </w:r>
      <w:proofErr w:type="gramStart"/>
      <w:r w:rsidRPr="00996FBB">
        <w:rPr>
          <w:rFonts w:hAnsi="Arial"/>
        </w:rPr>
        <w:t>图要求</w:t>
      </w:r>
      <w:proofErr w:type="gramEnd"/>
      <w:r w:rsidRPr="00996FBB">
        <w:rPr>
          <w:rFonts w:hAnsi="Arial"/>
        </w:rPr>
        <w:t>清晰，比例要协调。</w:t>
      </w:r>
      <w:r w:rsidR="00387A7D" w:rsidRPr="00996FBB">
        <w:rPr>
          <w:rFonts w:hAnsi="Arial"/>
        </w:rPr>
        <w:t>论文图</w:t>
      </w:r>
      <w:r w:rsidR="006E3C92" w:rsidRPr="00996FBB">
        <w:rPr>
          <w:rFonts w:hAnsi="Arial"/>
        </w:rPr>
        <w:t>、</w:t>
      </w:r>
      <w:r w:rsidR="00387A7D" w:rsidRPr="00996FBB">
        <w:rPr>
          <w:rFonts w:hAnsi="Arial"/>
        </w:rPr>
        <w:t>表</w:t>
      </w:r>
      <w:r w:rsidR="006E3C92" w:rsidRPr="00996FBB">
        <w:rPr>
          <w:rFonts w:hAnsi="Arial"/>
        </w:rPr>
        <w:t>的</w:t>
      </w:r>
      <w:r w:rsidR="00387A7D" w:rsidRPr="00996FBB">
        <w:rPr>
          <w:rFonts w:hAnsi="Arial" w:hint="eastAsia"/>
        </w:rPr>
        <w:t>标</w:t>
      </w:r>
      <w:r w:rsidRPr="00996FBB">
        <w:rPr>
          <w:rFonts w:hAnsi="Arial"/>
        </w:rPr>
        <w:t>题须有</w:t>
      </w:r>
      <w:r w:rsidR="00387A7D" w:rsidRPr="00996FBB">
        <w:rPr>
          <w:rFonts w:hAnsi="Arial" w:hint="eastAsia"/>
        </w:rPr>
        <w:t>对应的</w:t>
      </w:r>
      <w:r w:rsidRPr="00996FBB">
        <w:rPr>
          <w:rFonts w:hAnsi="Arial"/>
        </w:rPr>
        <w:t>英</w:t>
      </w:r>
      <w:r w:rsidR="00387A7D" w:rsidRPr="00996FBB">
        <w:rPr>
          <w:rFonts w:hAnsi="Arial" w:hint="eastAsia"/>
        </w:rPr>
        <w:t>译</w:t>
      </w:r>
      <w:r w:rsidRPr="00996FBB">
        <w:rPr>
          <w:rFonts w:hAnsi="Arial"/>
        </w:rPr>
        <w:t>文。为便于</w:t>
      </w:r>
      <w:r w:rsidR="005B41AC" w:rsidRPr="00996FBB">
        <w:rPr>
          <w:rFonts w:hAnsi="Arial"/>
        </w:rPr>
        <w:t>编辑</w:t>
      </w:r>
      <w:r w:rsidR="005B41AC" w:rsidRPr="00996FBB">
        <w:rPr>
          <w:rFonts w:hAnsi="Arial" w:hint="eastAsia"/>
        </w:rPr>
        <w:t>对图</w:t>
      </w:r>
      <w:r w:rsidR="00F7796B" w:rsidRPr="00996FBB">
        <w:rPr>
          <w:rFonts w:hAnsi="Arial" w:hint="eastAsia"/>
        </w:rPr>
        <w:t>片</w:t>
      </w:r>
      <w:r w:rsidR="005B41AC" w:rsidRPr="00996FBB">
        <w:rPr>
          <w:rFonts w:hAnsi="Arial" w:hint="eastAsia"/>
        </w:rPr>
        <w:t>进行</w:t>
      </w:r>
      <w:r w:rsidR="005B41AC" w:rsidRPr="00996FBB">
        <w:rPr>
          <w:rFonts w:hAnsi="Arial"/>
        </w:rPr>
        <w:t>加工</w:t>
      </w:r>
      <w:r w:rsidR="00F7796B" w:rsidRPr="00996FBB">
        <w:rPr>
          <w:rFonts w:hAnsi="Arial" w:hint="eastAsia"/>
        </w:rPr>
        <w:t>或因高清印刷需要</w:t>
      </w:r>
      <w:r w:rsidRPr="00996FBB">
        <w:rPr>
          <w:rFonts w:hAnsi="Arial"/>
        </w:rPr>
        <w:t>，</w:t>
      </w:r>
      <w:r w:rsidR="00706FD5" w:rsidRPr="00996FBB">
        <w:rPr>
          <w:rFonts w:hAnsi="Arial" w:hint="eastAsia"/>
        </w:rPr>
        <w:t>须</w:t>
      </w:r>
      <w:r w:rsidR="00F7796B" w:rsidRPr="00996FBB">
        <w:rPr>
          <w:rFonts w:hAnsi="Arial" w:hint="eastAsia"/>
        </w:rPr>
        <w:t>随稿</w:t>
      </w:r>
      <w:r w:rsidR="005B5D0A" w:rsidRPr="00996FBB">
        <w:rPr>
          <w:rFonts w:hAnsi="Arial"/>
        </w:rPr>
        <w:t>附上</w:t>
      </w:r>
      <w:r w:rsidR="00F7796B" w:rsidRPr="00996FBB">
        <w:rPr>
          <w:rFonts w:hAnsi="Arial" w:hint="eastAsia"/>
        </w:rPr>
        <w:t>文中所有</w:t>
      </w:r>
      <w:r w:rsidR="00706FD5" w:rsidRPr="00996FBB">
        <w:rPr>
          <w:rFonts w:hAnsi="Arial"/>
        </w:rPr>
        <w:t>图</w:t>
      </w:r>
      <w:r w:rsidR="00F7796B" w:rsidRPr="00996FBB">
        <w:rPr>
          <w:rFonts w:hAnsi="Arial" w:hint="eastAsia"/>
        </w:rPr>
        <w:t>片</w:t>
      </w:r>
      <w:r w:rsidR="005B41AC" w:rsidRPr="00996FBB">
        <w:rPr>
          <w:rFonts w:hAnsi="Arial" w:hint="eastAsia"/>
        </w:rPr>
        <w:t>的作图</w:t>
      </w:r>
      <w:r w:rsidRPr="00996FBB">
        <w:rPr>
          <w:rFonts w:hAnsi="Arial"/>
        </w:rPr>
        <w:t>数据</w:t>
      </w:r>
      <w:r w:rsidR="00706FD5" w:rsidRPr="00996FBB">
        <w:rPr>
          <w:rFonts w:hAnsi="Arial" w:hint="eastAsia"/>
        </w:rPr>
        <w:t>文件</w:t>
      </w:r>
      <w:r w:rsidR="00A5464A" w:rsidRPr="00996FBB">
        <w:rPr>
          <w:rFonts w:hAnsi="Arial" w:hint="eastAsia"/>
        </w:rPr>
        <w:t>（</w:t>
      </w:r>
      <w:r w:rsidR="00A5464A" w:rsidRPr="00996FBB">
        <w:rPr>
          <w:rFonts w:hAnsi="Arial" w:hint="eastAsia"/>
        </w:rPr>
        <w:t>EXCEL</w:t>
      </w:r>
      <w:r w:rsidR="00A5464A" w:rsidRPr="00996FBB">
        <w:rPr>
          <w:rFonts w:hAnsi="Arial" w:hint="eastAsia"/>
        </w:rPr>
        <w:t>文档）</w:t>
      </w:r>
      <w:r w:rsidR="00F7796B" w:rsidRPr="00996FBB">
        <w:rPr>
          <w:rFonts w:hAnsi="Arial" w:hint="eastAsia"/>
        </w:rPr>
        <w:t>或高清原</w:t>
      </w:r>
      <w:r w:rsidR="00706FD5" w:rsidRPr="00996FBB">
        <w:rPr>
          <w:rFonts w:hAnsi="Arial" w:hint="eastAsia"/>
        </w:rPr>
        <w:t>图文件</w:t>
      </w:r>
      <w:r w:rsidR="00A5464A" w:rsidRPr="00996FBB">
        <w:rPr>
          <w:rFonts w:hAnsi="Arial" w:hint="eastAsia"/>
        </w:rPr>
        <w:t>（</w:t>
      </w:r>
      <w:r w:rsidR="00A5464A" w:rsidRPr="00996FBB">
        <w:rPr>
          <w:rFonts w:hAnsi="Arial" w:hint="eastAsia"/>
        </w:rPr>
        <w:t>TIF</w:t>
      </w:r>
      <w:r w:rsidR="00A5464A" w:rsidRPr="00996FBB">
        <w:rPr>
          <w:rFonts w:hAnsi="Arial" w:hint="eastAsia"/>
        </w:rPr>
        <w:t>、</w:t>
      </w:r>
      <w:r w:rsidR="00A5464A" w:rsidRPr="00996FBB">
        <w:rPr>
          <w:rFonts w:hAnsi="Arial" w:hint="eastAsia"/>
        </w:rPr>
        <w:t>JPG</w:t>
      </w:r>
      <w:r w:rsidR="00A5464A" w:rsidRPr="00996FBB">
        <w:rPr>
          <w:rFonts w:hAnsi="Arial" w:hint="eastAsia"/>
        </w:rPr>
        <w:t>等格式）</w:t>
      </w:r>
      <w:r w:rsidR="00706FD5" w:rsidRPr="00996FBB">
        <w:rPr>
          <w:rFonts w:hAnsi="Arial" w:hint="eastAsia"/>
        </w:rPr>
        <w:t>。</w:t>
      </w:r>
    </w:p>
    <w:p w:rsidR="0023601E" w:rsidRPr="00996FBB" w:rsidRDefault="007D2380" w:rsidP="008276E6">
      <w:pPr>
        <w:spacing w:line="304" w:lineRule="exact"/>
        <w:ind w:left="422" w:hangingChars="200" w:hanging="422"/>
      </w:pPr>
      <w:r w:rsidRPr="00996FBB">
        <w:rPr>
          <w:b/>
          <w:bCs/>
        </w:rPr>
        <w:t>2.</w:t>
      </w:r>
      <w:r w:rsidR="006E3C92" w:rsidRPr="00996FBB">
        <w:rPr>
          <w:rFonts w:hint="eastAsia"/>
          <w:b/>
          <w:bCs/>
        </w:rPr>
        <w:t>6</w:t>
      </w:r>
      <w:r w:rsidR="006E3C92" w:rsidRPr="00996FBB">
        <w:rPr>
          <w:b/>
          <w:bCs/>
        </w:rPr>
        <w:t xml:space="preserve"> </w:t>
      </w:r>
      <w:r w:rsidRPr="00996FBB">
        <w:rPr>
          <w:rFonts w:hAnsi="Arial"/>
          <w:b/>
          <w:bCs/>
        </w:rPr>
        <w:t>计量单位</w:t>
      </w:r>
      <w:r w:rsidRPr="00996FBB">
        <w:t xml:space="preserve"> </w:t>
      </w:r>
      <w:r w:rsidRPr="00996FBB">
        <w:rPr>
          <w:rFonts w:hAnsi="Arial"/>
        </w:rPr>
        <w:t>采用</w:t>
      </w:r>
      <w:r w:rsidR="00F7796B" w:rsidRPr="00996FBB">
        <w:rPr>
          <w:rFonts w:hAnsi="Arial" w:hint="eastAsia"/>
        </w:rPr>
        <w:t>中</w:t>
      </w:r>
      <w:r w:rsidRPr="00996FBB">
        <w:rPr>
          <w:rFonts w:hAnsi="Arial"/>
        </w:rPr>
        <w:t>国法定计量单位。如长度用</w:t>
      </w:r>
      <w:r w:rsidRPr="00996FBB">
        <w:t>m</w:t>
      </w:r>
      <w:r w:rsidR="00D72450">
        <w:t>（</w:t>
      </w:r>
      <w:r w:rsidRPr="00996FBB">
        <w:rPr>
          <w:rFonts w:hAnsi="Arial"/>
        </w:rPr>
        <w:t>米</w:t>
      </w:r>
      <w:r w:rsidR="00D72450">
        <w:t>）</w:t>
      </w:r>
      <w:r w:rsidR="006E3C92" w:rsidRPr="00996FBB">
        <w:rPr>
          <w:rFonts w:hAnsi="Arial"/>
        </w:rPr>
        <w:t>、</w:t>
      </w:r>
      <w:r w:rsidRPr="00996FBB">
        <w:t>cm</w:t>
      </w:r>
      <w:r w:rsidR="00D72450">
        <w:t>（</w:t>
      </w:r>
      <w:r w:rsidRPr="00996FBB">
        <w:rPr>
          <w:rFonts w:hAnsi="Arial"/>
        </w:rPr>
        <w:t>厘米</w:t>
      </w:r>
      <w:r w:rsidR="00D72450">
        <w:t>）</w:t>
      </w:r>
      <w:r w:rsidR="006E3C92" w:rsidRPr="00996FBB">
        <w:rPr>
          <w:rFonts w:hAnsi="Arial"/>
        </w:rPr>
        <w:t>、</w:t>
      </w:r>
      <w:r w:rsidRPr="00996FBB">
        <w:t>mm</w:t>
      </w:r>
      <w:r w:rsidR="00D72450">
        <w:t>（</w:t>
      </w:r>
      <w:r w:rsidRPr="00996FBB">
        <w:rPr>
          <w:rFonts w:hAnsi="Arial"/>
        </w:rPr>
        <w:t>毫米</w:t>
      </w:r>
      <w:r w:rsidR="00D72450">
        <w:t>）</w:t>
      </w:r>
      <w:r w:rsidRPr="00996FBB">
        <w:rPr>
          <w:rFonts w:hAnsi="Arial"/>
        </w:rPr>
        <w:t>等，不能用丈、尺、寸；面积用</w:t>
      </w:r>
      <w:r w:rsidRPr="00996FBB">
        <w:t>m</w:t>
      </w:r>
      <w:r w:rsidRPr="00996FBB">
        <w:rPr>
          <w:vertAlign w:val="superscript"/>
        </w:rPr>
        <w:t>2</w:t>
      </w:r>
      <w:r w:rsidR="00D72450">
        <w:t>（</w:t>
      </w:r>
      <w:r w:rsidRPr="00996FBB">
        <w:rPr>
          <w:rFonts w:hAnsi="Arial"/>
        </w:rPr>
        <w:t>平方米</w:t>
      </w:r>
      <w:r w:rsidR="00D72450">
        <w:t>）</w:t>
      </w:r>
      <w:r w:rsidR="006E3C92" w:rsidRPr="00996FBB">
        <w:rPr>
          <w:rFonts w:hAnsi="Arial"/>
        </w:rPr>
        <w:t>、</w:t>
      </w:r>
      <w:r w:rsidRPr="00996FBB">
        <w:t>hm</w:t>
      </w:r>
      <w:r w:rsidRPr="00996FBB">
        <w:rPr>
          <w:vertAlign w:val="superscript"/>
        </w:rPr>
        <w:t>2</w:t>
      </w:r>
      <w:r w:rsidR="00D72450">
        <w:t>（</w:t>
      </w:r>
      <w:r w:rsidRPr="00996FBB">
        <w:rPr>
          <w:rFonts w:hAnsi="Arial"/>
        </w:rPr>
        <w:t>公顷</w:t>
      </w:r>
      <w:r w:rsidR="00D72450">
        <w:t>）</w:t>
      </w:r>
      <w:r w:rsidRPr="00996FBB">
        <w:rPr>
          <w:rFonts w:hAnsi="Arial"/>
        </w:rPr>
        <w:t>等，不能用亩</w:t>
      </w:r>
      <w:r w:rsidR="00D72450">
        <w:t>（</w:t>
      </w:r>
      <w:r w:rsidRPr="00996FBB">
        <w:rPr>
          <w:rFonts w:hAnsi="Arial"/>
        </w:rPr>
        <w:t>应将亩换算成公顷，换算关系为</w:t>
      </w:r>
      <w:r w:rsidRPr="00996FBB">
        <w:t>1 hm</w:t>
      </w:r>
      <w:r w:rsidRPr="00996FBB">
        <w:rPr>
          <w:vertAlign w:val="superscript"/>
        </w:rPr>
        <w:t>2</w:t>
      </w:r>
      <w:r w:rsidRPr="00996FBB">
        <w:t>=10 000 m</w:t>
      </w:r>
      <w:r w:rsidRPr="00996FBB">
        <w:rPr>
          <w:vertAlign w:val="superscript"/>
        </w:rPr>
        <w:t>2</w:t>
      </w:r>
      <w:r w:rsidRPr="00996FBB">
        <w:t>=15</w:t>
      </w:r>
      <w:r w:rsidRPr="00996FBB">
        <w:rPr>
          <w:rFonts w:hAnsi="Arial"/>
        </w:rPr>
        <w:t>亩</w:t>
      </w:r>
      <w:r w:rsidR="00D72450">
        <w:t>）</w:t>
      </w:r>
      <w:r w:rsidRPr="00996FBB">
        <w:rPr>
          <w:rFonts w:hAnsi="Arial"/>
        </w:rPr>
        <w:t>；体积用</w:t>
      </w:r>
      <w:r w:rsidRPr="00996FBB">
        <w:t>m</w:t>
      </w:r>
      <w:r w:rsidRPr="00996FBB">
        <w:rPr>
          <w:vertAlign w:val="superscript"/>
        </w:rPr>
        <w:t>3</w:t>
      </w:r>
      <w:r w:rsidR="00D72450">
        <w:t>（</w:t>
      </w:r>
      <w:r w:rsidRPr="00996FBB">
        <w:rPr>
          <w:rFonts w:hAnsi="Arial"/>
        </w:rPr>
        <w:t>立方米</w:t>
      </w:r>
      <w:r w:rsidR="00D72450">
        <w:t>）</w:t>
      </w:r>
      <w:r w:rsidR="006E3C92" w:rsidRPr="00996FBB">
        <w:rPr>
          <w:rFonts w:hAnsi="Arial"/>
        </w:rPr>
        <w:t>、</w:t>
      </w:r>
      <w:r w:rsidRPr="00996FBB">
        <w:t>L</w:t>
      </w:r>
      <w:r w:rsidR="00D72450">
        <w:t>（</w:t>
      </w:r>
      <w:r w:rsidRPr="00996FBB">
        <w:rPr>
          <w:rFonts w:hAnsi="Arial"/>
        </w:rPr>
        <w:t>升</w:t>
      </w:r>
      <w:r w:rsidR="00D72450">
        <w:t>）</w:t>
      </w:r>
      <w:r w:rsidR="006E3C92" w:rsidRPr="00996FBB">
        <w:t>、</w:t>
      </w:r>
      <w:r w:rsidR="006E3C92" w:rsidRPr="00996FBB">
        <w:rPr>
          <w:rFonts w:hint="eastAsia"/>
        </w:rPr>
        <w:t>mL</w:t>
      </w:r>
      <w:r w:rsidR="00D72450">
        <w:rPr>
          <w:rFonts w:hint="eastAsia"/>
        </w:rPr>
        <w:t>（</w:t>
      </w:r>
      <w:r w:rsidR="006E3C92" w:rsidRPr="00996FBB">
        <w:rPr>
          <w:rFonts w:hint="eastAsia"/>
        </w:rPr>
        <w:t>毫升</w:t>
      </w:r>
      <w:r w:rsidR="00D72450">
        <w:rPr>
          <w:rFonts w:hint="eastAsia"/>
        </w:rPr>
        <w:t>）</w:t>
      </w:r>
      <w:r w:rsidRPr="00996FBB">
        <w:rPr>
          <w:rFonts w:hAnsi="Arial"/>
        </w:rPr>
        <w:t>；时间用</w:t>
      </w:r>
      <w:r w:rsidRPr="00996FBB">
        <w:t>a</w:t>
      </w:r>
      <w:r w:rsidR="00D72450">
        <w:t>（</w:t>
      </w:r>
      <w:r w:rsidRPr="00996FBB">
        <w:rPr>
          <w:rFonts w:hAnsi="Arial"/>
        </w:rPr>
        <w:t>年</w:t>
      </w:r>
      <w:r w:rsidR="00D72450">
        <w:t>）</w:t>
      </w:r>
      <w:r w:rsidR="006E3C92" w:rsidRPr="00996FBB">
        <w:rPr>
          <w:rFonts w:hAnsi="Arial"/>
        </w:rPr>
        <w:t>、</w:t>
      </w:r>
      <w:r w:rsidRPr="00996FBB">
        <w:t>d</w:t>
      </w:r>
      <w:r w:rsidR="00D72450">
        <w:t>（</w:t>
      </w:r>
      <w:r w:rsidRPr="00996FBB">
        <w:rPr>
          <w:rFonts w:hAnsi="Arial"/>
        </w:rPr>
        <w:t>天</w:t>
      </w:r>
      <w:r w:rsidR="00D72450">
        <w:t>）</w:t>
      </w:r>
      <w:r w:rsidR="006E3C92" w:rsidRPr="00996FBB">
        <w:rPr>
          <w:rFonts w:hAnsi="Arial"/>
        </w:rPr>
        <w:t>、</w:t>
      </w:r>
      <w:r w:rsidRPr="00996FBB">
        <w:t>h</w:t>
      </w:r>
      <w:r w:rsidR="00D72450">
        <w:t>（</w:t>
      </w:r>
      <w:r w:rsidRPr="00996FBB">
        <w:rPr>
          <w:rFonts w:hAnsi="Arial"/>
        </w:rPr>
        <w:t>小时</w:t>
      </w:r>
      <w:r w:rsidR="00D72450">
        <w:t>）</w:t>
      </w:r>
      <w:r w:rsidR="006E3C92" w:rsidRPr="00996FBB">
        <w:rPr>
          <w:rFonts w:hint="eastAsia"/>
        </w:rPr>
        <w:t>、</w:t>
      </w:r>
      <w:r w:rsidRPr="00996FBB">
        <w:t>min</w:t>
      </w:r>
      <w:r w:rsidR="00D72450">
        <w:t>（</w:t>
      </w:r>
      <w:r w:rsidRPr="00996FBB">
        <w:rPr>
          <w:rFonts w:hAnsi="Arial"/>
        </w:rPr>
        <w:t>分钟</w:t>
      </w:r>
      <w:r w:rsidR="00D72450">
        <w:t>）</w:t>
      </w:r>
      <w:r w:rsidR="006E3C92" w:rsidRPr="00996FBB">
        <w:rPr>
          <w:rFonts w:hAnsi="Arial"/>
        </w:rPr>
        <w:t>、</w:t>
      </w:r>
      <w:r w:rsidRPr="00996FBB">
        <w:t>s</w:t>
      </w:r>
      <w:r w:rsidR="00D72450">
        <w:t>（</w:t>
      </w:r>
      <w:r w:rsidRPr="00996FBB">
        <w:rPr>
          <w:rFonts w:hAnsi="Arial"/>
        </w:rPr>
        <w:t>秒</w:t>
      </w:r>
      <w:r w:rsidR="00D72450">
        <w:t>）</w:t>
      </w:r>
      <w:r w:rsidRPr="00996FBB">
        <w:rPr>
          <w:rFonts w:hAnsi="Arial"/>
        </w:rPr>
        <w:t>等；质量用</w:t>
      </w:r>
      <w:r w:rsidRPr="00996FBB">
        <w:t>t</w:t>
      </w:r>
      <w:r w:rsidR="00D72450">
        <w:t>（</w:t>
      </w:r>
      <w:r w:rsidRPr="00996FBB">
        <w:rPr>
          <w:rFonts w:hAnsi="Arial"/>
        </w:rPr>
        <w:t>吨</w:t>
      </w:r>
      <w:r w:rsidR="00D72450">
        <w:t>）</w:t>
      </w:r>
      <w:r w:rsidR="006E3C92" w:rsidRPr="00996FBB">
        <w:rPr>
          <w:rFonts w:hAnsi="Arial"/>
        </w:rPr>
        <w:t>、</w:t>
      </w:r>
      <w:r w:rsidRPr="00996FBB">
        <w:t>kg</w:t>
      </w:r>
      <w:r w:rsidR="00D72450">
        <w:t>（</w:t>
      </w:r>
      <w:r w:rsidRPr="00996FBB">
        <w:rPr>
          <w:rFonts w:hAnsi="Arial"/>
        </w:rPr>
        <w:t>公斤或千克</w:t>
      </w:r>
      <w:r w:rsidR="00D72450">
        <w:t>）</w:t>
      </w:r>
      <w:r w:rsidR="006E3C92" w:rsidRPr="00996FBB">
        <w:rPr>
          <w:rFonts w:hAnsi="Arial"/>
        </w:rPr>
        <w:t>、</w:t>
      </w:r>
      <w:r w:rsidRPr="00996FBB">
        <w:t>g</w:t>
      </w:r>
      <w:r w:rsidR="00D72450">
        <w:t>（</w:t>
      </w:r>
      <w:r w:rsidRPr="00996FBB">
        <w:rPr>
          <w:rFonts w:hAnsi="Arial"/>
        </w:rPr>
        <w:t>克</w:t>
      </w:r>
      <w:r w:rsidR="00D72450">
        <w:t>）</w:t>
      </w:r>
      <w:r w:rsidR="006E3C92" w:rsidRPr="00996FBB">
        <w:t>、</w:t>
      </w:r>
      <w:r w:rsidR="006E3C92" w:rsidRPr="00996FBB">
        <w:t>m</w:t>
      </w:r>
      <w:r w:rsidR="006E3C92" w:rsidRPr="00996FBB">
        <w:rPr>
          <w:rFonts w:hint="eastAsia"/>
        </w:rPr>
        <w:t>g</w:t>
      </w:r>
      <w:r w:rsidR="00D72450">
        <w:rPr>
          <w:rFonts w:hint="eastAsia"/>
        </w:rPr>
        <w:t>（</w:t>
      </w:r>
      <w:r w:rsidR="006E3C92" w:rsidRPr="00996FBB">
        <w:rPr>
          <w:rFonts w:hint="eastAsia"/>
        </w:rPr>
        <w:t>毫克</w:t>
      </w:r>
      <w:r w:rsidR="00D72450">
        <w:rPr>
          <w:rFonts w:hint="eastAsia"/>
        </w:rPr>
        <w:t>）</w:t>
      </w:r>
      <w:r w:rsidRPr="00996FBB">
        <w:rPr>
          <w:rFonts w:hAnsi="Arial"/>
        </w:rPr>
        <w:t>等，俗称</w:t>
      </w:r>
      <w:r w:rsidRPr="00996FBB">
        <w:t>“</w:t>
      </w:r>
      <w:r w:rsidRPr="00996FBB">
        <w:rPr>
          <w:rFonts w:hAnsi="Arial"/>
        </w:rPr>
        <w:t>担</w:t>
      </w:r>
      <w:r w:rsidRPr="00996FBB">
        <w:t>”“</w:t>
      </w:r>
      <w:r w:rsidRPr="00996FBB">
        <w:rPr>
          <w:rFonts w:hAnsi="Arial"/>
        </w:rPr>
        <w:t>方</w:t>
      </w:r>
      <w:r w:rsidRPr="00996FBB">
        <w:t>”</w:t>
      </w:r>
      <w:r w:rsidRPr="00996FBB">
        <w:rPr>
          <w:rFonts w:hAnsi="Arial"/>
        </w:rPr>
        <w:t>等应换算成</w:t>
      </w:r>
      <w:r w:rsidRPr="00996FBB">
        <w:t>t</w:t>
      </w:r>
      <w:r w:rsidRPr="00996FBB">
        <w:rPr>
          <w:rFonts w:hAnsi="Arial"/>
        </w:rPr>
        <w:t>或</w:t>
      </w:r>
      <w:r w:rsidRPr="00996FBB">
        <w:t>kg</w:t>
      </w:r>
      <w:r w:rsidRPr="00996FBB">
        <w:rPr>
          <w:rFonts w:hAnsi="Arial"/>
        </w:rPr>
        <w:t>。在文章中，如果出现在数词后并表示计量单位时，一律用单位符号而不用单位名称（上述括号内文字）。此外，</w:t>
      </w:r>
      <w:r w:rsidRPr="00996FBB">
        <w:t>ppm</w:t>
      </w:r>
      <w:r w:rsidRPr="00996FBB">
        <w:rPr>
          <w:rFonts w:hAnsi="Arial"/>
        </w:rPr>
        <w:t>不是单位符号，应改用</w:t>
      </w:r>
      <w:r w:rsidRPr="00996FBB">
        <w:t>“10</w:t>
      </w:r>
      <w:r w:rsidRPr="00996FBB">
        <w:rPr>
          <w:vertAlign w:val="superscript"/>
        </w:rPr>
        <w:t>-6</w:t>
      </w:r>
      <w:r w:rsidRPr="00996FBB">
        <w:t>”</w:t>
      </w:r>
      <w:r w:rsidRPr="00996FBB">
        <w:rPr>
          <w:rFonts w:hAnsi="Arial"/>
        </w:rPr>
        <w:t>表示，如</w:t>
      </w:r>
      <w:r w:rsidRPr="00996FBB">
        <w:t>100 ppm</w:t>
      </w:r>
      <w:r w:rsidRPr="00996FBB">
        <w:rPr>
          <w:rFonts w:hAnsi="Arial"/>
        </w:rPr>
        <w:t>应改为</w:t>
      </w:r>
      <w:r w:rsidRPr="00996FBB">
        <w:t>“100×10</w:t>
      </w:r>
      <w:r w:rsidRPr="00996FBB">
        <w:rPr>
          <w:vertAlign w:val="superscript"/>
        </w:rPr>
        <w:t>-6</w:t>
      </w:r>
      <w:r w:rsidRPr="00996FBB">
        <w:t>”</w:t>
      </w:r>
      <w:r w:rsidRPr="00996FBB">
        <w:rPr>
          <w:rFonts w:hAnsi="Arial"/>
        </w:rPr>
        <w:t>；量名称</w:t>
      </w:r>
      <w:r w:rsidRPr="00996FBB">
        <w:t>“</w:t>
      </w:r>
      <w:r w:rsidRPr="00996FBB">
        <w:rPr>
          <w:rFonts w:hAnsi="Arial"/>
        </w:rPr>
        <w:t>质量百分比浓度（</w:t>
      </w:r>
      <w:r w:rsidRPr="00996FBB">
        <w:t>%</w:t>
      </w:r>
      <w:r w:rsidRPr="00996FBB">
        <w:rPr>
          <w:rFonts w:hAnsi="Arial"/>
        </w:rPr>
        <w:t>）</w:t>
      </w:r>
      <w:r w:rsidRPr="00996FBB">
        <w:t>”</w:t>
      </w:r>
      <w:r w:rsidRPr="00996FBB">
        <w:rPr>
          <w:rFonts w:hAnsi="Arial"/>
        </w:rPr>
        <w:t>应改用</w:t>
      </w:r>
      <w:r w:rsidRPr="00996FBB">
        <w:t>“</w:t>
      </w:r>
      <w:r w:rsidRPr="00996FBB">
        <w:rPr>
          <w:rFonts w:hAnsi="Arial"/>
        </w:rPr>
        <w:t>质量分数（</w:t>
      </w:r>
      <w:r w:rsidRPr="00996FBB">
        <w:t>%</w:t>
      </w:r>
      <w:r w:rsidRPr="00996FBB">
        <w:rPr>
          <w:rFonts w:hAnsi="Arial"/>
        </w:rPr>
        <w:t>）</w:t>
      </w:r>
      <w:r w:rsidRPr="00996FBB">
        <w:t>”</w:t>
      </w:r>
      <w:r w:rsidRPr="00996FBB">
        <w:rPr>
          <w:rFonts w:hAnsi="Arial"/>
        </w:rPr>
        <w:t>；</w:t>
      </w:r>
      <w:r w:rsidRPr="00996FBB">
        <w:t>“</w:t>
      </w:r>
      <w:r w:rsidRPr="00996FBB">
        <w:rPr>
          <w:rFonts w:hAnsi="Arial"/>
        </w:rPr>
        <w:t>体积百分比浓度（</w:t>
      </w:r>
      <w:r w:rsidRPr="00996FBB">
        <w:t>%</w:t>
      </w:r>
      <w:r w:rsidRPr="00996FBB">
        <w:rPr>
          <w:rFonts w:hAnsi="Arial"/>
        </w:rPr>
        <w:t>）</w:t>
      </w:r>
      <w:r w:rsidRPr="00996FBB">
        <w:t>”“</w:t>
      </w:r>
      <w:r w:rsidRPr="00996FBB">
        <w:rPr>
          <w:rFonts w:hAnsi="Arial"/>
        </w:rPr>
        <w:t>体积百分含量（</w:t>
      </w:r>
      <w:r w:rsidRPr="00996FBB">
        <w:t>%</w:t>
      </w:r>
      <w:r w:rsidRPr="00996FBB">
        <w:rPr>
          <w:rFonts w:hAnsi="Arial"/>
        </w:rPr>
        <w:t>）</w:t>
      </w:r>
      <w:r w:rsidRPr="00996FBB">
        <w:t>”</w:t>
      </w:r>
      <w:r w:rsidRPr="00996FBB">
        <w:rPr>
          <w:rFonts w:hAnsi="Arial"/>
        </w:rPr>
        <w:t>应改用</w:t>
      </w:r>
      <w:r w:rsidRPr="00996FBB">
        <w:t>“</w:t>
      </w:r>
      <w:r w:rsidRPr="00996FBB">
        <w:rPr>
          <w:rFonts w:hAnsi="Arial"/>
        </w:rPr>
        <w:t>体积分数（</w:t>
      </w:r>
      <w:r w:rsidRPr="00996FBB">
        <w:t>%</w:t>
      </w:r>
      <w:r w:rsidRPr="00996FBB">
        <w:rPr>
          <w:rFonts w:hAnsi="Arial"/>
        </w:rPr>
        <w:t>）</w:t>
      </w:r>
      <w:r w:rsidRPr="00996FBB">
        <w:t>”</w:t>
      </w:r>
      <w:r w:rsidRPr="00996FBB">
        <w:rPr>
          <w:rFonts w:hAnsi="Arial"/>
        </w:rPr>
        <w:t>表示。</w:t>
      </w:r>
    </w:p>
    <w:p w:rsidR="0023601E" w:rsidRPr="00996FBB" w:rsidRDefault="007D2380" w:rsidP="008276E6">
      <w:pPr>
        <w:spacing w:line="304" w:lineRule="exact"/>
        <w:ind w:left="422" w:hangingChars="200" w:hanging="422"/>
      </w:pPr>
      <w:r w:rsidRPr="00996FBB">
        <w:rPr>
          <w:b/>
          <w:bCs/>
        </w:rPr>
        <w:t xml:space="preserve">2.8 </w:t>
      </w:r>
      <w:r w:rsidRPr="00996FBB">
        <w:rPr>
          <w:rFonts w:hAnsi="Arial"/>
          <w:b/>
          <w:bCs/>
        </w:rPr>
        <w:t>参考文献</w:t>
      </w:r>
      <w:r w:rsidRPr="00996FBB">
        <w:t xml:space="preserve"> </w:t>
      </w:r>
      <w:r w:rsidRPr="00996FBB">
        <w:rPr>
          <w:rFonts w:hAnsi="Arial"/>
        </w:rPr>
        <w:t>如文中引用他人已公开发表的文献资料中的数据或观点，必须列出参考文献。参考文献仅</w:t>
      </w:r>
      <w:proofErr w:type="gramStart"/>
      <w:r w:rsidRPr="00996FBB">
        <w:rPr>
          <w:rFonts w:hAnsi="Arial"/>
        </w:rPr>
        <w:t>列实际</w:t>
      </w:r>
      <w:proofErr w:type="gramEnd"/>
      <w:r w:rsidRPr="00996FBB">
        <w:rPr>
          <w:rFonts w:hAnsi="Arial"/>
        </w:rPr>
        <w:t>引用者，未公开发表的资料请勿列入参考文献，必要时可在文中加注说明作者、文题和来源。参考文献的著录格式，本刊采用顺序编码制，文中引用</w:t>
      </w:r>
      <w:proofErr w:type="gramStart"/>
      <w:r w:rsidRPr="00996FBB">
        <w:rPr>
          <w:rFonts w:hAnsi="Arial"/>
        </w:rPr>
        <w:t>处依出现</w:t>
      </w:r>
      <w:proofErr w:type="gramEnd"/>
      <w:r w:rsidRPr="00996FBB">
        <w:rPr>
          <w:rFonts w:hAnsi="Arial"/>
        </w:rPr>
        <w:t>的先后以阿拉伯数字排序，并用方括号标注。已被接受但未出版的作品可列入参考文献，但应在刊名后括号中注明</w:t>
      </w:r>
      <w:r w:rsidRPr="00996FBB">
        <w:t>“</w:t>
      </w:r>
      <w:r w:rsidRPr="00996FBB">
        <w:rPr>
          <w:rFonts w:hAnsi="Arial"/>
        </w:rPr>
        <w:t>印刷中</w:t>
      </w:r>
      <w:r w:rsidRPr="00996FBB">
        <w:t>”</w:t>
      </w:r>
      <w:r w:rsidRPr="00996FBB">
        <w:rPr>
          <w:rFonts w:hAnsi="Arial"/>
        </w:rPr>
        <w:t>。文末参考文献排列顺序及书写格式（含标点符号）主要如下：</w:t>
      </w:r>
    </w:p>
    <w:p w:rsidR="0023601E" w:rsidRPr="00996FBB" w:rsidRDefault="007D2380" w:rsidP="00076239">
      <w:pPr>
        <w:spacing w:beforeLines="50" w:before="156" w:line="304" w:lineRule="exact"/>
      </w:pPr>
      <w:r w:rsidRPr="00996FBB">
        <w:rPr>
          <w:rFonts w:hAnsi="Arial"/>
          <w:b/>
          <w:bCs/>
        </w:rPr>
        <w:t>［期刊中析出文献］</w:t>
      </w:r>
    </w:p>
    <w:p w:rsidR="0020031C" w:rsidRPr="00996FBB" w:rsidRDefault="007D2380" w:rsidP="00C52877">
      <w:pPr>
        <w:spacing w:line="304" w:lineRule="exact"/>
      </w:pPr>
      <w:r w:rsidRPr="00996FBB">
        <w:rPr>
          <w:rFonts w:hAnsi="Arial"/>
        </w:rPr>
        <w:t>序号</w:t>
      </w:r>
      <w:r w:rsidRPr="00996FBB">
        <w:t xml:space="preserve"> </w:t>
      </w:r>
      <w:r w:rsidRPr="00996FBB">
        <w:rPr>
          <w:rFonts w:hAnsi="Arial"/>
        </w:rPr>
        <w:t>作者</w:t>
      </w:r>
      <w:r w:rsidR="00290911">
        <w:rPr>
          <w:rFonts w:hint="eastAsia"/>
        </w:rPr>
        <w:t>(</w:t>
      </w:r>
      <w:r w:rsidRPr="00996FBB">
        <w:rPr>
          <w:rFonts w:hAnsi="Arial"/>
        </w:rPr>
        <w:t>不多于</w:t>
      </w:r>
      <w:r w:rsidRPr="00996FBB">
        <w:t>3</w:t>
      </w:r>
      <w:r w:rsidRPr="00996FBB">
        <w:rPr>
          <w:rFonts w:hAnsi="Arial"/>
        </w:rPr>
        <w:t>人，须全部列出；多于</w:t>
      </w:r>
      <w:r w:rsidRPr="00996FBB">
        <w:t>3</w:t>
      </w:r>
      <w:r w:rsidRPr="00996FBB">
        <w:rPr>
          <w:rFonts w:hAnsi="Arial"/>
        </w:rPr>
        <w:t>人，只列前</w:t>
      </w:r>
      <w:r w:rsidRPr="00996FBB">
        <w:t>3</w:t>
      </w:r>
      <w:r w:rsidRPr="00996FBB">
        <w:rPr>
          <w:rFonts w:hAnsi="Arial"/>
        </w:rPr>
        <w:t>名，并在其后加</w:t>
      </w:r>
      <w:r w:rsidRPr="00996FBB">
        <w:t>“</w:t>
      </w:r>
      <w:r w:rsidR="007C2AF6">
        <w:rPr>
          <w:rFonts w:hAnsi="Arial" w:hint="eastAsia"/>
        </w:rPr>
        <w:t>,</w:t>
      </w:r>
      <w:r w:rsidRPr="00996FBB">
        <w:rPr>
          <w:rFonts w:hAnsi="Arial"/>
        </w:rPr>
        <w:t>等</w:t>
      </w:r>
      <w:r w:rsidRPr="00996FBB">
        <w:t>”</w:t>
      </w:r>
      <w:r w:rsidRPr="00996FBB">
        <w:rPr>
          <w:rFonts w:hAnsi="Arial"/>
        </w:rPr>
        <w:t>。各人之间用</w:t>
      </w:r>
      <w:r w:rsidRPr="00996FBB">
        <w:t>“</w:t>
      </w:r>
      <w:r w:rsidR="007C2AF6">
        <w:rPr>
          <w:rFonts w:hAnsi="Arial" w:hint="eastAsia"/>
        </w:rPr>
        <w:t>,</w:t>
      </w:r>
      <w:r w:rsidRPr="00996FBB">
        <w:t>”</w:t>
      </w:r>
      <w:r w:rsidRPr="00996FBB">
        <w:rPr>
          <w:rFonts w:hAnsi="Arial"/>
        </w:rPr>
        <w:t>隔开</w:t>
      </w:r>
      <w:r w:rsidR="00290911">
        <w:rPr>
          <w:rFonts w:hAnsi="Arial" w:hint="eastAsia"/>
        </w:rPr>
        <w:t>)</w:t>
      </w:r>
      <w:r w:rsidRPr="00996FBB">
        <w:t>.</w:t>
      </w:r>
      <w:r w:rsidRPr="00996FBB">
        <w:rPr>
          <w:rFonts w:hAnsi="Arial"/>
        </w:rPr>
        <w:t>文题</w:t>
      </w:r>
      <w:r w:rsidRPr="00996FBB">
        <w:t>[J].</w:t>
      </w:r>
      <w:r w:rsidRPr="00996FBB">
        <w:rPr>
          <w:rFonts w:hAnsi="Arial"/>
        </w:rPr>
        <w:t>刊名</w:t>
      </w:r>
      <w:r w:rsidR="007C2AF6">
        <w:rPr>
          <w:rFonts w:hAnsi="Arial" w:hint="eastAsia"/>
        </w:rPr>
        <w:t>,</w:t>
      </w:r>
      <w:r w:rsidRPr="00996FBB">
        <w:rPr>
          <w:rFonts w:hAnsi="Arial"/>
        </w:rPr>
        <w:t>年</w:t>
      </w:r>
      <w:r w:rsidR="007C2AF6">
        <w:rPr>
          <w:rFonts w:hAnsi="Arial" w:hint="eastAsia"/>
        </w:rPr>
        <w:t>,</w:t>
      </w:r>
      <w:r w:rsidRPr="00996FBB">
        <w:rPr>
          <w:rFonts w:hAnsi="Arial"/>
        </w:rPr>
        <w:t>卷</w:t>
      </w:r>
      <w:r w:rsidR="007C2AF6">
        <w:rPr>
          <w:rFonts w:hint="eastAsia"/>
        </w:rPr>
        <w:t>(</w:t>
      </w:r>
      <w:r w:rsidRPr="00996FBB">
        <w:rPr>
          <w:rFonts w:hAnsi="Arial"/>
        </w:rPr>
        <w:t>期</w:t>
      </w:r>
      <w:r w:rsidR="007C2AF6">
        <w:rPr>
          <w:rFonts w:hAnsi="Arial" w:hint="eastAsia"/>
        </w:rPr>
        <w:t>):</w:t>
      </w:r>
      <w:r w:rsidRPr="00996FBB">
        <w:rPr>
          <w:rFonts w:hAnsi="Arial"/>
        </w:rPr>
        <w:t>起</w:t>
      </w:r>
      <w:r w:rsidR="005B5D0A" w:rsidRPr="00996FBB">
        <w:rPr>
          <w:szCs w:val="21"/>
        </w:rPr>
        <w:t>-</w:t>
      </w:r>
      <w:proofErr w:type="gramStart"/>
      <w:r w:rsidRPr="00996FBB">
        <w:rPr>
          <w:rFonts w:hAnsi="Arial"/>
        </w:rPr>
        <w:t>止页</w:t>
      </w:r>
      <w:proofErr w:type="gramEnd"/>
      <w:r w:rsidR="007C2AF6">
        <w:rPr>
          <w:rFonts w:hint="eastAsia"/>
        </w:rPr>
        <w:t>.</w:t>
      </w:r>
      <w:r w:rsidR="0020031C" w:rsidRPr="00996FBB">
        <w:rPr>
          <w:rFonts w:hAnsi="Arial"/>
        </w:rPr>
        <w:t>例如：</w:t>
      </w:r>
    </w:p>
    <w:p w:rsidR="0020031C" w:rsidRPr="00996FBB" w:rsidRDefault="00C52877" w:rsidP="00C52877">
      <w:pPr>
        <w:spacing w:line="304" w:lineRule="exact"/>
      </w:pPr>
      <w:r>
        <w:rPr>
          <w:rFonts w:hint="eastAsia"/>
        </w:rPr>
        <w:t>[</w:t>
      </w:r>
      <w:r w:rsidR="0020031C" w:rsidRPr="00996FBB">
        <w:t>1</w:t>
      </w:r>
      <w:r>
        <w:rPr>
          <w:rFonts w:hAnsi="Arial" w:hint="eastAsia"/>
        </w:rPr>
        <w:t>]</w:t>
      </w:r>
      <w:r w:rsidR="0020031C" w:rsidRPr="00996FBB">
        <w:rPr>
          <w:rFonts w:hAnsi="Arial"/>
        </w:rPr>
        <w:t>张自国</w:t>
      </w:r>
      <w:r w:rsidR="007C2AF6">
        <w:rPr>
          <w:rFonts w:hAnsi="Arial" w:hint="eastAsia"/>
        </w:rPr>
        <w:t>,</w:t>
      </w:r>
      <w:r w:rsidR="0020031C" w:rsidRPr="00996FBB">
        <w:rPr>
          <w:rFonts w:hAnsi="Arial"/>
        </w:rPr>
        <w:t>曾汉来</w:t>
      </w:r>
      <w:r w:rsidR="007C2AF6">
        <w:rPr>
          <w:rFonts w:hAnsi="Arial" w:hint="eastAsia"/>
        </w:rPr>
        <w:t>,</w:t>
      </w:r>
      <w:r w:rsidR="0020031C" w:rsidRPr="00996FBB">
        <w:rPr>
          <w:rFonts w:hAnsi="Arial"/>
        </w:rPr>
        <w:t>李玉珍</w:t>
      </w:r>
      <w:r w:rsidR="007C2AF6">
        <w:rPr>
          <w:rFonts w:hAnsi="Arial" w:hint="eastAsia"/>
        </w:rPr>
        <w:t>,</w:t>
      </w:r>
      <w:r w:rsidR="0020031C" w:rsidRPr="00996FBB">
        <w:rPr>
          <w:rFonts w:hAnsi="Arial"/>
        </w:rPr>
        <w:t>等</w:t>
      </w:r>
      <w:r w:rsidR="0020031C" w:rsidRPr="00996FBB">
        <w:t>.</w:t>
      </w:r>
      <w:proofErr w:type="gramStart"/>
      <w:r w:rsidR="0020031C" w:rsidRPr="00996FBB">
        <w:rPr>
          <w:rFonts w:hAnsi="Arial"/>
        </w:rPr>
        <w:t>籼</w:t>
      </w:r>
      <w:proofErr w:type="gramEnd"/>
      <w:r w:rsidR="0020031C" w:rsidRPr="00996FBB">
        <w:rPr>
          <w:rFonts w:hAnsi="Arial"/>
        </w:rPr>
        <w:t>型光敏核不育水稻营养生长期光温条件对育性转换的影响</w:t>
      </w:r>
      <w:r w:rsidR="0020031C" w:rsidRPr="00996FBB">
        <w:t>[J].</w:t>
      </w:r>
      <w:r w:rsidR="0020031C" w:rsidRPr="00996FBB">
        <w:rPr>
          <w:rFonts w:hAnsi="Arial"/>
        </w:rPr>
        <w:t>杂交水稻</w:t>
      </w:r>
      <w:r w:rsidR="005B5D0A" w:rsidRPr="00996FBB">
        <w:rPr>
          <w:rFonts w:hAnsi="Arial" w:hint="eastAsia"/>
        </w:rPr>
        <w:t>,</w:t>
      </w:r>
      <w:r w:rsidR="0020031C" w:rsidRPr="00996FBB">
        <w:t>1992</w:t>
      </w:r>
      <w:r w:rsidR="007C2AF6">
        <w:rPr>
          <w:rFonts w:hint="eastAsia"/>
        </w:rPr>
        <w:t>(</w:t>
      </w:r>
      <w:r w:rsidR="0020031C" w:rsidRPr="00996FBB">
        <w:t>5</w:t>
      </w:r>
      <w:r w:rsidR="007C2AF6">
        <w:rPr>
          <w:rFonts w:hint="eastAsia"/>
        </w:rPr>
        <w:t>)</w:t>
      </w:r>
      <w:r w:rsidR="005B5D0A" w:rsidRPr="00996FBB">
        <w:rPr>
          <w:rFonts w:hAnsi="Arial" w:hint="eastAsia"/>
        </w:rPr>
        <w:t>:</w:t>
      </w:r>
      <w:r w:rsidR="0020031C" w:rsidRPr="00996FBB">
        <w:t>34</w:t>
      </w:r>
      <w:r w:rsidR="005B5D0A" w:rsidRPr="00996FBB">
        <w:rPr>
          <w:szCs w:val="21"/>
        </w:rPr>
        <w:t>-</w:t>
      </w:r>
      <w:r w:rsidR="0020031C" w:rsidRPr="00996FBB">
        <w:t xml:space="preserve">36. </w:t>
      </w:r>
      <w:r w:rsidR="00290911">
        <w:rPr>
          <w:rFonts w:eastAsia="楷体" w:hAnsi="楷体" w:hint="eastAsia"/>
        </w:rPr>
        <w:t>(</w:t>
      </w:r>
      <w:r w:rsidR="005B5D0A" w:rsidRPr="00996FBB">
        <w:rPr>
          <w:rFonts w:eastAsia="楷体" w:hAnsi="楷体"/>
        </w:rPr>
        <w:t>当某</w:t>
      </w:r>
      <w:proofErr w:type="gramStart"/>
      <w:r w:rsidR="005B5D0A" w:rsidRPr="00996FBB">
        <w:rPr>
          <w:rFonts w:eastAsia="楷体" w:hAnsi="楷体"/>
        </w:rPr>
        <w:t>刊无卷</w:t>
      </w:r>
      <w:proofErr w:type="gramEnd"/>
      <w:r w:rsidR="005B5D0A" w:rsidRPr="00996FBB">
        <w:rPr>
          <w:rFonts w:eastAsia="楷体" w:hAnsi="楷体"/>
        </w:rPr>
        <w:t>时使用</w:t>
      </w:r>
      <w:r w:rsidR="00290911">
        <w:rPr>
          <w:rFonts w:eastAsia="楷体" w:hAnsi="楷体" w:hint="eastAsia"/>
        </w:rPr>
        <w:t>)</w:t>
      </w:r>
    </w:p>
    <w:p w:rsidR="0020031C" w:rsidRPr="00996FBB" w:rsidRDefault="00C52877" w:rsidP="00C52877">
      <w:pPr>
        <w:spacing w:line="304" w:lineRule="exact"/>
        <w:ind w:left="420" w:hangingChars="200" w:hanging="420"/>
      </w:pPr>
      <w:r>
        <w:rPr>
          <w:rFonts w:hAnsi="Arial" w:hint="eastAsia"/>
        </w:rPr>
        <w:t>[</w:t>
      </w:r>
      <w:r w:rsidR="0020031C" w:rsidRPr="00996FBB">
        <w:t>2</w:t>
      </w:r>
      <w:r>
        <w:rPr>
          <w:rFonts w:hAnsi="Arial" w:hint="eastAsia"/>
        </w:rPr>
        <w:t>]</w:t>
      </w:r>
      <w:r w:rsidR="0020031C" w:rsidRPr="00996FBB">
        <w:rPr>
          <w:szCs w:val="21"/>
        </w:rPr>
        <w:t>D</w:t>
      </w:r>
      <w:r w:rsidR="00BE777E" w:rsidRPr="00996FBB">
        <w:rPr>
          <w:szCs w:val="21"/>
        </w:rPr>
        <w:t>ENG</w:t>
      </w:r>
      <w:r>
        <w:rPr>
          <w:rFonts w:hint="eastAsia"/>
          <w:szCs w:val="21"/>
        </w:rPr>
        <w:t xml:space="preserve"> </w:t>
      </w:r>
      <w:r w:rsidR="0020031C" w:rsidRPr="00996FBB">
        <w:rPr>
          <w:szCs w:val="21"/>
        </w:rPr>
        <w:t>W</w:t>
      </w:r>
      <w:r>
        <w:rPr>
          <w:rFonts w:hint="eastAsia"/>
          <w:szCs w:val="21"/>
        </w:rPr>
        <w:t xml:space="preserve"> </w:t>
      </w:r>
      <w:r w:rsidR="0020031C" w:rsidRPr="00996FBB">
        <w:rPr>
          <w:szCs w:val="21"/>
        </w:rPr>
        <w:t>X,Z</w:t>
      </w:r>
      <w:r w:rsidR="00BE777E" w:rsidRPr="00996FBB">
        <w:rPr>
          <w:szCs w:val="21"/>
        </w:rPr>
        <w:t>HOU</w:t>
      </w:r>
      <w:r w:rsidR="0020031C" w:rsidRPr="00996FBB">
        <w:rPr>
          <w:szCs w:val="21"/>
        </w:rPr>
        <w:t xml:space="preserve"> X N,L</w:t>
      </w:r>
      <w:r w:rsidR="00BE777E" w:rsidRPr="00996FBB">
        <w:rPr>
          <w:szCs w:val="21"/>
        </w:rPr>
        <w:t>I</w:t>
      </w:r>
      <w:r w:rsidR="0020031C" w:rsidRPr="00996FBB">
        <w:rPr>
          <w:szCs w:val="21"/>
        </w:rPr>
        <w:t xml:space="preserve"> S </w:t>
      </w:r>
      <w:proofErr w:type="spellStart"/>
      <w:r w:rsidR="0020031C" w:rsidRPr="00996FBB">
        <w:rPr>
          <w:szCs w:val="21"/>
        </w:rPr>
        <w:t>Q,</w:t>
      </w:r>
      <w:r w:rsidR="0020031C" w:rsidRPr="00996FBB">
        <w:rPr>
          <w:i/>
          <w:szCs w:val="21"/>
        </w:rPr>
        <w:t>et</w:t>
      </w:r>
      <w:proofErr w:type="spellEnd"/>
      <w:r w:rsidR="0020031C" w:rsidRPr="00996FBB">
        <w:rPr>
          <w:i/>
          <w:szCs w:val="21"/>
        </w:rPr>
        <w:t xml:space="preserve"> </w:t>
      </w:r>
      <w:proofErr w:type="spellStart"/>
      <w:r w:rsidR="0020031C" w:rsidRPr="00996FBB">
        <w:rPr>
          <w:i/>
          <w:szCs w:val="21"/>
        </w:rPr>
        <w:t>al</w:t>
      </w:r>
      <w:r w:rsidR="0020031C" w:rsidRPr="00996FBB">
        <w:rPr>
          <w:szCs w:val="21"/>
        </w:rPr>
        <w:t>.Biological</w:t>
      </w:r>
      <w:proofErr w:type="spellEnd"/>
      <w:r w:rsidR="0020031C" w:rsidRPr="00996FBB">
        <w:rPr>
          <w:szCs w:val="21"/>
        </w:rPr>
        <w:t xml:space="preserve"> comparison among geographical populations of brown </w:t>
      </w:r>
      <w:proofErr w:type="spellStart"/>
      <w:r w:rsidR="0020031C" w:rsidRPr="00996FBB">
        <w:rPr>
          <w:szCs w:val="21"/>
        </w:rPr>
        <w:t>planthopper</w:t>
      </w:r>
      <w:proofErr w:type="spellEnd"/>
      <w:r w:rsidR="0020031C" w:rsidRPr="00996FBB">
        <w:rPr>
          <w:szCs w:val="21"/>
        </w:rPr>
        <w:t xml:space="preserve"> in China[J].</w:t>
      </w:r>
      <w:proofErr w:type="spellStart"/>
      <w:r w:rsidR="0020031C" w:rsidRPr="00996FBB">
        <w:rPr>
          <w:szCs w:val="21"/>
        </w:rPr>
        <w:t>Acta</w:t>
      </w:r>
      <w:proofErr w:type="spellEnd"/>
      <w:r w:rsidR="0020031C" w:rsidRPr="00996FBB">
        <w:rPr>
          <w:szCs w:val="21"/>
        </w:rPr>
        <w:t xml:space="preserve"> </w:t>
      </w:r>
      <w:proofErr w:type="spellStart"/>
      <w:r w:rsidR="00BE777E" w:rsidRPr="00996FBB">
        <w:rPr>
          <w:szCs w:val="21"/>
        </w:rPr>
        <w:t>phytophylacica</w:t>
      </w:r>
      <w:proofErr w:type="spellEnd"/>
      <w:r w:rsidR="00BE777E" w:rsidRPr="00996FBB">
        <w:rPr>
          <w:szCs w:val="21"/>
        </w:rPr>
        <w:t xml:space="preserve"> sinica</w:t>
      </w:r>
      <w:r w:rsidR="0020031C" w:rsidRPr="00996FBB">
        <w:rPr>
          <w:szCs w:val="21"/>
        </w:rPr>
        <w:t>,2000,27</w:t>
      </w:r>
      <w:r w:rsidR="0010728F">
        <w:rPr>
          <w:rFonts w:hint="eastAsia"/>
          <w:szCs w:val="21"/>
        </w:rPr>
        <w:t>(</w:t>
      </w:r>
      <w:r w:rsidR="0020031C" w:rsidRPr="00996FBB">
        <w:rPr>
          <w:szCs w:val="21"/>
        </w:rPr>
        <w:t>2</w:t>
      </w:r>
      <w:r w:rsidR="0010728F">
        <w:rPr>
          <w:rFonts w:hint="eastAsia"/>
          <w:szCs w:val="21"/>
        </w:rPr>
        <w:t>)</w:t>
      </w:r>
      <w:r w:rsidR="0020031C" w:rsidRPr="00996FBB">
        <w:rPr>
          <w:szCs w:val="21"/>
        </w:rPr>
        <w:t>:131-135.</w:t>
      </w:r>
      <w:r w:rsidR="0020031C" w:rsidRPr="00996FBB">
        <w:t xml:space="preserve"> </w:t>
      </w:r>
      <w:r w:rsidR="00A5464A" w:rsidRPr="00996FBB">
        <w:rPr>
          <w:rFonts w:hint="eastAsia"/>
        </w:rPr>
        <w:t>（注意：西文姓全大写，</w:t>
      </w:r>
      <w:proofErr w:type="gramStart"/>
      <w:r w:rsidR="00A5464A" w:rsidRPr="00996FBB">
        <w:rPr>
          <w:rFonts w:hint="eastAsia"/>
        </w:rPr>
        <w:t>名首字母</w:t>
      </w:r>
      <w:proofErr w:type="gramEnd"/>
      <w:r w:rsidR="00A5464A" w:rsidRPr="00996FBB">
        <w:rPr>
          <w:rFonts w:hint="eastAsia"/>
        </w:rPr>
        <w:t>缩写大写并用空格隔开，</w:t>
      </w:r>
      <w:r w:rsidR="00A5464A" w:rsidRPr="00996FBB">
        <w:rPr>
          <w:rFonts w:hint="eastAsia"/>
        </w:rPr>
        <w:t>3</w:t>
      </w:r>
      <w:r w:rsidR="00A5464A" w:rsidRPr="00996FBB">
        <w:rPr>
          <w:rFonts w:hint="eastAsia"/>
        </w:rPr>
        <w:t>个作者以上，只列前</w:t>
      </w:r>
      <w:r w:rsidR="00A5464A" w:rsidRPr="00996FBB">
        <w:rPr>
          <w:rFonts w:hint="eastAsia"/>
        </w:rPr>
        <w:t>3</w:t>
      </w:r>
      <w:r w:rsidR="00A5464A" w:rsidRPr="00996FBB">
        <w:rPr>
          <w:rFonts w:hint="eastAsia"/>
        </w:rPr>
        <w:t>名，在逗号后加斜体“</w:t>
      </w:r>
      <w:r w:rsidR="00A5464A" w:rsidRPr="00996FBB">
        <w:rPr>
          <w:i/>
          <w:szCs w:val="21"/>
        </w:rPr>
        <w:t>et al</w:t>
      </w:r>
      <w:r w:rsidR="00A5464A" w:rsidRPr="00996FBB">
        <w:rPr>
          <w:rFonts w:hint="eastAsia"/>
          <w:szCs w:val="21"/>
        </w:rPr>
        <w:t>”；文题名及刊名，除专有名词外，仅句首字母大写，其余均小写；刊名</w:t>
      </w:r>
      <w:r w:rsidR="0076451C" w:rsidRPr="00996FBB">
        <w:rPr>
          <w:rFonts w:hint="eastAsia"/>
          <w:szCs w:val="21"/>
        </w:rPr>
        <w:t>不能缩写，</w:t>
      </w:r>
      <w:r w:rsidR="00A5464A" w:rsidRPr="00996FBB">
        <w:rPr>
          <w:rFonts w:hint="eastAsia"/>
          <w:szCs w:val="21"/>
        </w:rPr>
        <w:t>须列出全称</w:t>
      </w:r>
      <w:r w:rsidR="0076451C" w:rsidRPr="00996FBB">
        <w:rPr>
          <w:rFonts w:hint="eastAsia"/>
          <w:szCs w:val="21"/>
        </w:rPr>
        <w:t>。</w:t>
      </w:r>
      <w:r w:rsidR="00A5464A" w:rsidRPr="00996FBB">
        <w:rPr>
          <w:rFonts w:hint="eastAsia"/>
          <w:szCs w:val="21"/>
        </w:rPr>
        <w:t>）</w:t>
      </w:r>
    </w:p>
    <w:p w:rsidR="0020031C" w:rsidRPr="00996FBB" w:rsidRDefault="00C52877" w:rsidP="00092BFE">
      <w:pPr>
        <w:spacing w:line="304" w:lineRule="exact"/>
        <w:ind w:left="630" w:hangingChars="300" w:hanging="630"/>
      </w:pPr>
      <w:r>
        <w:rPr>
          <w:rFonts w:hint="eastAsia"/>
        </w:rPr>
        <w:t>[</w:t>
      </w:r>
      <w:r w:rsidR="0020031C" w:rsidRPr="00996FBB">
        <w:t>3</w:t>
      </w:r>
      <w:r>
        <w:rPr>
          <w:rFonts w:hAnsi="Arial" w:hint="eastAsia"/>
        </w:rPr>
        <w:t>]</w:t>
      </w:r>
      <w:r w:rsidR="0020031C" w:rsidRPr="00996FBB">
        <w:rPr>
          <w:rFonts w:hAnsi="Arial"/>
        </w:rPr>
        <w:t>黄群策</w:t>
      </w:r>
      <w:r w:rsidR="0020031C" w:rsidRPr="00996FBB">
        <w:t>.</w:t>
      </w:r>
      <w:r w:rsidR="0020031C" w:rsidRPr="00996FBB">
        <w:rPr>
          <w:rFonts w:hAnsi="Arial"/>
        </w:rPr>
        <w:t>育性调节剂</w:t>
      </w:r>
      <w:r w:rsidR="0020031C" w:rsidRPr="00996FBB">
        <w:t>FR1</w:t>
      </w:r>
      <w:r w:rsidR="0020031C" w:rsidRPr="00996FBB">
        <w:rPr>
          <w:rFonts w:hAnsi="Arial"/>
        </w:rPr>
        <w:t>对核不育水稻育性调节的初步研究</w:t>
      </w:r>
      <w:r w:rsidR="0020031C" w:rsidRPr="00996FBB">
        <w:t>[J].</w:t>
      </w:r>
      <w:r w:rsidR="0020031C" w:rsidRPr="00996FBB">
        <w:rPr>
          <w:rFonts w:hAnsi="Arial"/>
        </w:rPr>
        <w:t>中国水稻科学</w:t>
      </w:r>
      <w:r w:rsidR="005B5D0A" w:rsidRPr="00996FBB">
        <w:rPr>
          <w:rFonts w:hAnsi="Arial" w:hint="eastAsia"/>
        </w:rPr>
        <w:t>,</w:t>
      </w:r>
      <w:r w:rsidR="0020031C" w:rsidRPr="00996FBB">
        <w:t>1993</w:t>
      </w:r>
      <w:r w:rsidR="005B5D0A" w:rsidRPr="00996FBB">
        <w:rPr>
          <w:rFonts w:hAnsi="Arial" w:hint="eastAsia"/>
        </w:rPr>
        <w:t>,</w:t>
      </w:r>
      <w:r w:rsidR="0020031C" w:rsidRPr="00996FBB">
        <w:t>7</w:t>
      </w:r>
      <w:r w:rsidR="007C2AF6">
        <w:rPr>
          <w:rFonts w:hint="eastAsia"/>
        </w:rPr>
        <w:t>(</w:t>
      </w:r>
      <w:r w:rsidR="0020031C" w:rsidRPr="00996FBB">
        <w:t>1</w:t>
      </w:r>
      <w:r w:rsidR="007C2AF6">
        <w:rPr>
          <w:rFonts w:hint="eastAsia"/>
        </w:rPr>
        <w:t>)</w:t>
      </w:r>
      <w:r w:rsidR="005B5D0A" w:rsidRPr="00996FBB">
        <w:rPr>
          <w:rFonts w:hAnsi="Arial" w:hint="eastAsia"/>
        </w:rPr>
        <w:t>:</w:t>
      </w:r>
      <w:proofErr w:type="gramStart"/>
      <w:r w:rsidR="0020031C" w:rsidRPr="00996FBB">
        <w:t>48</w:t>
      </w:r>
      <w:r w:rsidR="005B5D0A" w:rsidRPr="00996FBB">
        <w:rPr>
          <w:szCs w:val="21"/>
        </w:rPr>
        <w:t>-</w:t>
      </w:r>
      <w:r w:rsidR="0020031C" w:rsidRPr="00996FBB">
        <w:t>50.</w:t>
      </w:r>
      <w:proofErr w:type="gramEnd"/>
    </w:p>
    <w:p w:rsidR="0023601E" w:rsidRPr="00996FBB" w:rsidRDefault="007D2380" w:rsidP="00076239">
      <w:pPr>
        <w:spacing w:beforeLines="50" w:before="156" w:line="304" w:lineRule="exact"/>
      </w:pPr>
      <w:r w:rsidRPr="00996FBB">
        <w:rPr>
          <w:rFonts w:hAnsi="Arial"/>
          <w:b/>
          <w:bCs/>
        </w:rPr>
        <w:t>［论文集中析出文献］</w:t>
      </w:r>
    </w:p>
    <w:p w:rsidR="0020031C" w:rsidRPr="00996FBB" w:rsidRDefault="007D2380" w:rsidP="00C52877">
      <w:pPr>
        <w:spacing w:line="304" w:lineRule="exact"/>
      </w:pPr>
      <w:r w:rsidRPr="00996FBB">
        <w:rPr>
          <w:rFonts w:hAnsi="Arial"/>
        </w:rPr>
        <w:t>序号</w:t>
      </w:r>
      <w:r w:rsidRPr="00996FBB">
        <w:t xml:space="preserve"> </w:t>
      </w:r>
      <w:r w:rsidRPr="00996FBB">
        <w:rPr>
          <w:rFonts w:hAnsi="Arial"/>
        </w:rPr>
        <w:t>作者</w:t>
      </w:r>
      <w:r w:rsidR="00290911">
        <w:rPr>
          <w:rFonts w:hAnsi="Arial" w:hint="eastAsia"/>
        </w:rPr>
        <w:t>(</w:t>
      </w:r>
      <w:r w:rsidRPr="00996FBB">
        <w:rPr>
          <w:rFonts w:hAnsi="Arial"/>
        </w:rPr>
        <w:t>同上</w:t>
      </w:r>
      <w:r w:rsidR="00290911">
        <w:rPr>
          <w:rFonts w:hAnsi="Arial" w:hint="eastAsia"/>
        </w:rPr>
        <w:t>)</w:t>
      </w:r>
      <w:r w:rsidRPr="00996FBB">
        <w:t>.</w:t>
      </w:r>
      <w:r w:rsidRPr="00996FBB">
        <w:rPr>
          <w:rFonts w:hAnsi="Arial"/>
        </w:rPr>
        <w:t>文题</w:t>
      </w:r>
      <w:r w:rsidRPr="00996FBB">
        <w:t>[</w:t>
      </w:r>
      <w:r w:rsidR="00DD7D53" w:rsidRPr="00996FBB">
        <w:t>C</w:t>
      </w:r>
      <w:r w:rsidRPr="00996FBB">
        <w:t>]</w:t>
      </w:r>
      <w:r w:rsidR="00DD7D53" w:rsidRPr="00996FBB">
        <w:t>//</w:t>
      </w:r>
      <w:r w:rsidRPr="00996FBB">
        <w:rPr>
          <w:rFonts w:hAnsi="Arial"/>
        </w:rPr>
        <w:t>论文集编</w:t>
      </w:r>
      <w:r w:rsidR="00290911">
        <w:rPr>
          <w:rFonts w:hAnsi="Arial" w:hint="eastAsia"/>
        </w:rPr>
        <w:t>(</w:t>
      </w:r>
      <w:r w:rsidRPr="00996FBB">
        <w:rPr>
          <w:rFonts w:hAnsi="Arial"/>
        </w:rPr>
        <w:t>著</w:t>
      </w:r>
      <w:r w:rsidR="00290911">
        <w:rPr>
          <w:rFonts w:hAnsi="Arial" w:hint="eastAsia"/>
        </w:rPr>
        <w:t>)</w:t>
      </w:r>
      <w:r w:rsidRPr="00996FBB">
        <w:rPr>
          <w:rFonts w:hAnsi="Arial"/>
        </w:rPr>
        <w:t>者</w:t>
      </w:r>
      <w:r w:rsidRPr="00996FBB">
        <w:t>.</w:t>
      </w:r>
      <w:r w:rsidRPr="00996FBB">
        <w:rPr>
          <w:rFonts w:hAnsi="Arial"/>
        </w:rPr>
        <w:t>书名</w:t>
      </w:r>
      <w:r w:rsidRPr="00996FBB">
        <w:t>.</w:t>
      </w:r>
      <w:r w:rsidRPr="00996FBB">
        <w:rPr>
          <w:rFonts w:hAnsi="Arial"/>
        </w:rPr>
        <w:t>版次</w:t>
      </w:r>
      <w:r w:rsidR="00290911">
        <w:rPr>
          <w:rFonts w:hAnsi="Arial" w:hint="eastAsia"/>
        </w:rPr>
        <w:t>(</w:t>
      </w:r>
      <w:r w:rsidRPr="00996FBB">
        <w:rPr>
          <w:rFonts w:hAnsi="Arial"/>
        </w:rPr>
        <w:t>第</w:t>
      </w:r>
      <w:r w:rsidRPr="00996FBB">
        <w:t>1</w:t>
      </w:r>
      <w:r w:rsidRPr="00996FBB">
        <w:rPr>
          <w:rFonts w:hAnsi="Arial"/>
        </w:rPr>
        <w:t>版不写</w:t>
      </w:r>
      <w:r w:rsidR="00290911">
        <w:rPr>
          <w:rFonts w:hAnsi="Arial" w:hint="eastAsia"/>
        </w:rPr>
        <w:t>)</w:t>
      </w:r>
      <w:r w:rsidRPr="00996FBB">
        <w:t>.</w:t>
      </w:r>
      <w:r w:rsidRPr="00996FBB">
        <w:rPr>
          <w:rFonts w:hAnsi="Arial"/>
        </w:rPr>
        <w:t>出版地</w:t>
      </w:r>
      <w:r w:rsidR="005B5D0A" w:rsidRPr="00996FBB">
        <w:rPr>
          <w:rFonts w:hAnsi="Arial" w:hint="eastAsia"/>
        </w:rPr>
        <w:t>:</w:t>
      </w:r>
      <w:r w:rsidRPr="00996FBB">
        <w:rPr>
          <w:rFonts w:hAnsi="Arial"/>
        </w:rPr>
        <w:t>出版者</w:t>
      </w:r>
      <w:r w:rsidR="005B5D0A" w:rsidRPr="00996FBB">
        <w:rPr>
          <w:rFonts w:hAnsi="Arial" w:hint="eastAsia"/>
        </w:rPr>
        <w:t>,</w:t>
      </w:r>
      <w:r w:rsidRPr="00996FBB">
        <w:rPr>
          <w:rFonts w:hAnsi="Arial"/>
        </w:rPr>
        <w:t>出版年</w:t>
      </w:r>
      <w:r w:rsidR="005B5D0A" w:rsidRPr="00996FBB">
        <w:rPr>
          <w:rFonts w:hint="eastAsia"/>
        </w:rPr>
        <w:t>:</w:t>
      </w:r>
      <w:r w:rsidRPr="00996FBB">
        <w:rPr>
          <w:rFonts w:hAnsi="Arial"/>
        </w:rPr>
        <w:t>书中起</w:t>
      </w:r>
      <w:r w:rsidR="005B5D0A" w:rsidRPr="00996FBB">
        <w:rPr>
          <w:rFonts w:hAnsi="Arial" w:hint="eastAsia"/>
        </w:rPr>
        <w:t>-</w:t>
      </w:r>
      <w:proofErr w:type="gramStart"/>
      <w:r w:rsidRPr="00996FBB">
        <w:rPr>
          <w:rFonts w:hAnsi="Arial"/>
        </w:rPr>
        <w:t>止页</w:t>
      </w:r>
      <w:proofErr w:type="gramEnd"/>
      <w:r w:rsidRPr="00996FBB">
        <w:t>.</w:t>
      </w:r>
      <w:r w:rsidR="0020031C" w:rsidRPr="00996FBB">
        <w:rPr>
          <w:rFonts w:hAnsi="Arial"/>
        </w:rPr>
        <w:t>例如：</w:t>
      </w:r>
    </w:p>
    <w:p w:rsidR="0020031C" w:rsidRPr="00996FBB" w:rsidRDefault="00C52877" w:rsidP="00C52877">
      <w:pPr>
        <w:spacing w:line="304" w:lineRule="exact"/>
        <w:ind w:left="420" w:hangingChars="200" w:hanging="420"/>
      </w:pPr>
      <w:r>
        <w:rPr>
          <w:rFonts w:hAnsi="Arial" w:hint="eastAsia"/>
        </w:rPr>
        <w:t>[</w:t>
      </w:r>
      <w:r w:rsidR="0020031C" w:rsidRPr="00996FBB">
        <w:t>4</w:t>
      </w:r>
      <w:r>
        <w:rPr>
          <w:rFonts w:hAnsi="Arial" w:hint="eastAsia"/>
        </w:rPr>
        <w:t>]</w:t>
      </w:r>
      <w:r w:rsidR="0020031C" w:rsidRPr="00996FBB">
        <w:rPr>
          <w:rFonts w:hAnsi="Arial"/>
        </w:rPr>
        <w:t>武小金</w:t>
      </w:r>
      <w:r w:rsidR="007C2AF6">
        <w:rPr>
          <w:rFonts w:hAnsi="Arial" w:hint="eastAsia"/>
        </w:rPr>
        <w:t>,</w:t>
      </w:r>
      <w:r w:rsidR="0020031C" w:rsidRPr="00996FBB">
        <w:rPr>
          <w:rFonts w:hAnsi="Arial"/>
        </w:rPr>
        <w:t>尹华奇</w:t>
      </w:r>
      <w:r w:rsidR="0020031C" w:rsidRPr="00996FBB">
        <w:t>.</w:t>
      </w:r>
      <w:r w:rsidR="0020031C" w:rsidRPr="00996FBB">
        <w:rPr>
          <w:rFonts w:hAnsi="Arial"/>
        </w:rPr>
        <w:t>温敏核不育水稻的遗</w:t>
      </w:r>
      <w:bookmarkStart w:id="0" w:name="_GoBack"/>
      <w:bookmarkEnd w:id="0"/>
      <w:r w:rsidR="0020031C" w:rsidRPr="00996FBB">
        <w:rPr>
          <w:rFonts w:hAnsi="Arial"/>
        </w:rPr>
        <w:t>传稳定性研究</w:t>
      </w:r>
      <w:r w:rsidR="0020031C" w:rsidRPr="00996FBB">
        <w:t>[</w:t>
      </w:r>
      <w:r w:rsidR="00DD7D53" w:rsidRPr="00996FBB">
        <w:t>C</w:t>
      </w:r>
      <w:r w:rsidR="0020031C" w:rsidRPr="00996FBB">
        <w:t>]</w:t>
      </w:r>
      <w:r w:rsidR="00DD7D53" w:rsidRPr="00996FBB">
        <w:t>//</w:t>
      </w:r>
      <w:r w:rsidR="0020031C" w:rsidRPr="00996FBB">
        <w:rPr>
          <w:rFonts w:hAnsi="Arial"/>
        </w:rPr>
        <w:t>袁隆平</w:t>
      </w:r>
      <w:r w:rsidR="0020031C" w:rsidRPr="00996FBB">
        <w:t>.</w:t>
      </w:r>
      <w:r w:rsidR="0020031C" w:rsidRPr="00996FBB">
        <w:rPr>
          <w:rFonts w:hAnsi="Arial"/>
        </w:rPr>
        <w:t>两系法杂交水稻研究论文集</w:t>
      </w:r>
      <w:r w:rsidR="0020031C" w:rsidRPr="00996FBB">
        <w:t>.</w:t>
      </w:r>
      <w:r w:rsidR="0020031C" w:rsidRPr="00996FBB">
        <w:rPr>
          <w:rFonts w:hAnsi="Arial"/>
        </w:rPr>
        <w:t>北京</w:t>
      </w:r>
      <w:r w:rsidR="001015AE" w:rsidRPr="00996FBB">
        <w:rPr>
          <w:rFonts w:hAnsi="Arial" w:hint="eastAsia"/>
        </w:rPr>
        <w:t>:</w:t>
      </w:r>
      <w:r w:rsidR="0020031C" w:rsidRPr="00996FBB">
        <w:rPr>
          <w:rFonts w:hAnsi="Arial"/>
        </w:rPr>
        <w:t>农业出版社</w:t>
      </w:r>
      <w:r w:rsidR="001015AE" w:rsidRPr="00996FBB">
        <w:rPr>
          <w:rFonts w:hAnsi="Arial" w:hint="eastAsia"/>
        </w:rPr>
        <w:t>,</w:t>
      </w:r>
      <w:r w:rsidR="0020031C" w:rsidRPr="00996FBB">
        <w:t>1992</w:t>
      </w:r>
      <w:r w:rsidR="001015AE" w:rsidRPr="00996FBB">
        <w:rPr>
          <w:rFonts w:hint="eastAsia"/>
        </w:rPr>
        <w:t>:</w:t>
      </w:r>
      <w:proofErr w:type="gramStart"/>
      <w:r w:rsidR="0020031C" w:rsidRPr="00996FBB">
        <w:t>130</w:t>
      </w:r>
      <w:r w:rsidR="001015AE" w:rsidRPr="00996FBB">
        <w:rPr>
          <w:rFonts w:hAnsi="Arial" w:hint="eastAsia"/>
        </w:rPr>
        <w:t>-</w:t>
      </w:r>
      <w:r w:rsidR="0020031C" w:rsidRPr="00996FBB">
        <w:t>135.</w:t>
      </w:r>
      <w:proofErr w:type="gramEnd"/>
    </w:p>
    <w:p w:rsidR="0023601E" w:rsidRPr="00996FBB" w:rsidRDefault="007D2380" w:rsidP="00076239">
      <w:pPr>
        <w:spacing w:beforeLines="50" w:before="156" w:line="304" w:lineRule="exact"/>
        <w:rPr>
          <w:b/>
          <w:bCs/>
        </w:rPr>
      </w:pPr>
      <w:r w:rsidRPr="00996FBB">
        <w:rPr>
          <w:rFonts w:hAnsi="Arial"/>
          <w:b/>
          <w:bCs/>
        </w:rPr>
        <w:t>［专著］</w:t>
      </w:r>
    </w:p>
    <w:p w:rsidR="0023601E" w:rsidRPr="00996FBB" w:rsidRDefault="007D2380" w:rsidP="00C52877">
      <w:pPr>
        <w:spacing w:line="304" w:lineRule="exact"/>
      </w:pPr>
      <w:r w:rsidRPr="00996FBB">
        <w:rPr>
          <w:rFonts w:hAnsi="Arial"/>
        </w:rPr>
        <w:t>序号</w:t>
      </w:r>
      <w:r w:rsidRPr="00996FBB">
        <w:t xml:space="preserve"> </w:t>
      </w:r>
      <w:r w:rsidRPr="00996FBB">
        <w:rPr>
          <w:rFonts w:hAnsi="Arial"/>
        </w:rPr>
        <w:t>作者</w:t>
      </w:r>
      <w:r w:rsidR="00290911">
        <w:rPr>
          <w:rFonts w:hAnsi="Arial" w:hint="eastAsia"/>
        </w:rPr>
        <w:t>(</w:t>
      </w:r>
      <w:r w:rsidRPr="00996FBB">
        <w:rPr>
          <w:rFonts w:hAnsi="Arial"/>
        </w:rPr>
        <w:t>同上</w:t>
      </w:r>
      <w:r w:rsidR="00290911">
        <w:rPr>
          <w:rFonts w:hAnsi="Arial" w:hint="eastAsia"/>
        </w:rPr>
        <w:t>)</w:t>
      </w:r>
      <w:r w:rsidRPr="00996FBB">
        <w:t>.</w:t>
      </w:r>
      <w:r w:rsidRPr="00996FBB">
        <w:rPr>
          <w:rFonts w:hAnsi="Arial"/>
        </w:rPr>
        <w:t>书名</w:t>
      </w:r>
      <w:r w:rsidRPr="00996FBB">
        <w:t>[M].</w:t>
      </w:r>
      <w:r w:rsidRPr="00996FBB">
        <w:rPr>
          <w:rFonts w:hAnsi="Arial"/>
        </w:rPr>
        <w:t>版次</w:t>
      </w:r>
      <w:r w:rsidR="00290911">
        <w:rPr>
          <w:rFonts w:hAnsi="Arial" w:hint="eastAsia"/>
        </w:rPr>
        <w:t>(</w:t>
      </w:r>
      <w:r w:rsidRPr="00996FBB">
        <w:rPr>
          <w:rFonts w:hAnsi="Arial"/>
        </w:rPr>
        <w:t>第</w:t>
      </w:r>
      <w:r w:rsidRPr="00996FBB">
        <w:t>1</w:t>
      </w:r>
      <w:r w:rsidRPr="00996FBB">
        <w:rPr>
          <w:rFonts w:hAnsi="Arial"/>
        </w:rPr>
        <w:t>版不写</w:t>
      </w:r>
      <w:r w:rsidR="00290911">
        <w:rPr>
          <w:rFonts w:hAnsi="Arial" w:hint="eastAsia"/>
        </w:rPr>
        <w:t>)</w:t>
      </w:r>
      <w:r w:rsidRPr="00996FBB">
        <w:t>.</w:t>
      </w:r>
      <w:r w:rsidRPr="00996FBB">
        <w:rPr>
          <w:rFonts w:hAnsi="Arial"/>
        </w:rPr>
        <w:t>出版地</w:t>
      </w:r>
      <w:r w:rsidR="001015AE" w:rsidRPr="00996FBB">
        <w:rPr>
          <w:rFonts w:hAnsi="Arial" w:hint="eastAsia"/>
        </w:rPr>
        <w:t>:</w:t>
      </w:r>
      <w:r w:rsidRPr="00996FBB">
        <w:rPr>
          <w:rFonts w:hAnsi="Arial"/>
        </w:rPr>
        <w:t>出版者</w:t>
      </w:r>
      <w:r w:rsidR="001015AE" w:rsidRPr="00996FBB">
        <w:rPr>
          <w:rFonts w:hAnsi="Arial" w:hint="eastAsia"/>
        </w:rPr>
        <w:t>,</w:t>
      </w:r>
      <w:r w:rsidRPr="00996FBB">
        <w:rPr>
          <w:rFonts w:hAnsi="Arial"/>
        </w:rPr>
        <w:t>出版年</w:t>
      </w:r>
      <w:r w:rsidR="00DD7D53" w:rsidRPr="00996FBB">
        <w:t>:</w:t>
      </w:r>
      <w:r w:rsidRPr="00996FBB">
        <w:rPr>
          <w:rFonts w:hAnsi="Arial"/>
        </w:rPr>
        <w:t>起</w:t>
      </w:r>
      <w:r w:rsidR="001015AE" w:rsidRPr="00996FBB">
        <w:rPr>
          <w:rFonts w:hAnsi="Arial" w:hint="eastAsia"/>
        </w:rPr>
        <w:t>-</w:t>
      </w:r>
      <w:proofErr w:type="gramStart"/>
      <w:r w:rsidRPr="00996FBB">
        <w:rPr>
          <w:rFonts w:hAnsi="Arial"/>
        </w:rPr>
        <w:t>止页</w:t>
      </w:r>
      <w:proofErr w:type="gramEnd"/>
      <w:r w:rsidRPr="00996FBB">
        <w:t>.</w:t>
      </w:r>
      <w:r w:rsidRPr="00996FBB">
        <w:rPr>
          <w:rFonts w:hAnsi="Arial"/>
        </w:rPr>
        <w:t>例如：</w:t>
      </w:r>
    </w:p>
    <w:p w:rsidR="0023601E" w:rsidRPr="00996FBB" w:rsidRDefault="00C52877" w:rsidP="00092BFE">
      <w:pPr>
        <w:spacing w:line="304" w:lineRule="exact"/>
      </w:pPr>
      <w:r>
        <w:rPr>
          <w:rFonts w:hint="eastAsia"/>
        </w:rPr>
        <w:t>[</w:t>
      </w:r>
      <w:r w:rsidR="009D3A26" w:rsidRPr="00996FBB">
        <w:t>5</w:t>
      </w:r>
      <w:r>
        <w:rPr>
          <w:rFonts w:hAnsi="Arial" w:hint="eastAsia"/>
        </w:rPr>
        <w:t>]</w:t>
      </w:r>
      <w:r w:rsidR="007D2380" w:rsidRPr="00996FBB">
        <w:rPr>
          <w:rFonts w:hAnsi="Arial"/>
        </w:rPr>
        <w:t>中国农业科学院</w:t>
      </w:r>
      <w:r w:rsidR="007D2380" w:rsidRPr="00996FBB">
        <w:t>.</w:t>
      </w:r>
      <w:r w:rsidR="007D2380" w:rsidRPr="00996FBB">
        <w:rPr>
          <w:rFonts w:hAnsi="Arial"/>
        </w:rPr>
        <w:t>中国稻作学</w:t>
      </w:r>
      <w:r w:rsidR="007D2380" w:rsidRPr="00996FBB">
        <w:t>[M].</w:t>
      </w:r>
      <w:r w:rsidR="007D2380" w:rsidRPr="00996FBB">
        <w:rPr>
          <w:rFonts w:hAnsi="Arial"/>
        </w:rPr>
        <w:t>北京</w:t>
      </w:r>
      <w:r w:rsidR="001015AE" w:rsidRPr="00996FBB">
        <w:rPr>
          <w:rFonts w:hAnsi="Arial" w:hint="eastAsia"/>
        </w:rPr>
        <w:t>:</w:t>
      </w:r>
      <w:r w:rsidR="007D2380" w:rsidRPr="00996FBB">
        <w:rPr>
          <w:rFonts w:hAnsi="Arial"/>
        </w:rPr>
        <w:t>农业出版社</w:t>
      </w:r>
      <w:r w:rsidR="001015AE" w:rsidRPr="00996FBB">
        <w:rPr>
          <w:rFonts w:hAnsi="Arial" w:hint="eastAsia"/>
        </w:rPr>
        <w:t>,</w:t>
      </w:r>
      <w:r w:rsidR="007D2380" w:rsidRPr="00996FBB">
        <w:t>1986</w:t>
      </w:r>
      <w:r w:rsidR="00DD7D53" w:rsidRPr="00996FBB">
        <w:t>:</w:t>
      </w:r>
      <w:proofErr w:type="gramStart"/>
      <w:r w:rsidR="00DD7D53" w:rsidRPr="00996FBB">
        <w:t>168-172</w:t>
      </w:r>
      <w:r w:rsidR="007D2380" w:rsidRPr="00996FBB">
        <w:t>.</w:t>
      </w:r>
      <w:proofErr w:type="gramEnd"/>
    </w:p>
    <w:p w:rsidR="0023601E" w:rsidRPr="00996FBB" w:rsidRDefault="007D2380" w:rsidP="00076239">
      <w:pPr>
        <w:spacing w:beforeLines="100" w:before="312" w:line="304" w:lineRule="exact"/>
        <w:rPr>
          <w:rFonts w:eastAsia="黑体"/>
          <w:bCs/>
          <w:sz w:val="28"/>
          <w:szCs w:val="28"/>
        </w:rPr>
      </w:pPr>
      <w:r w:rsidRPr="00996FBB">
        <w:rPr>
          <w:rFonts w:eastAsia="黑体"/>
          <w:bCs/>
          <w:sz w:val="28"/>
          <w:szCs w:val="28"/>
        </w:rPr>
        <w:t xml:space="preserve">3 </w:t>
      </w:r>
      <w:r w:rsidRPr="00996FBB">
        <w:rPr>
          <w:rFonts w:eastAsia="黑体" w:hAnsi="黑体"/>
          <w:bCs/>
          <w:sz w:val="28"/>
          <w:szCs w:val="28"/>
        </w:rPr>
        <w:t>注意事项</w:t>
      </w:r>
    </w:p>
    <w:p w:rsidR="0023601E" w:rsidRPr="00996FBB" w:rsidRDefault="009D3A26" w:rsidP="008276E6">
      <w:pPr>
        <w:spacing w:line="304" w:lineRule="exact"/>
        <w:ind w:left="422" w:hangingChars="200" w:hanging="422"/>
        <w:rPr>
          <w:szCs w:val="21"/>
        </w:rPr>
      </w:pPr>
      <w:r w:rsidRPr="00996FBB">
        <w:rPr>
          <w:b/>
          <w:szCs w:val="21"/>
        </w:rPr>
        <w:t>3.1  </w:t>
      </w:r>
      <w:r w:rsidRPr="00996FBB">
        <w:rPr>
          <w:b/>
          <w:szCs w:val="21"/>
        </w:rPr>
        <w:t>文稿著作权</w:t>
      </w:r>
      <w:r w:rsidRPr="00996FBB">
        <w:rPr>
          <w:szCs w:val="21"/>
        </w:rPr>
        <w:t>。除《著作权法》另有规定外，属于作者，文责由作者自负。作者应限于参加论文有关工作并能对文稿内容负责者，具体署名人数和顺序及单位排名由作者</w:t>
      </w:r>
      <w:proofErr w:type="gramStart"/>
      <w:r w:rsidR="001015AE" w:rsidRPr="00996FBB">
        <w:rPr>
          <w:rFonts w:hint="eastAsia"/>
          <w:szCs w:val="21"/>
        </w:rPr>
        <w:t>依贡献</w:t>
      </w:r>
      <w:proofErr w:type="gramEnd"/>
      <w:r w:rsidRPr="00996FBB">
        <w:rPr>
          <w:szCs w:val="21"/>
        </w:rPr>
        <w:t>自定，但投稿前须征得所有作者及作者所在单位同意，投稿后不得更改。要求论文相关成果所属单位与责任作者</w:t>
      </w:r>
      <w:r w:rsidR="00D72450">
        <w:rPr>
          <w:szCs w:val="21"/>
        </w:rPr>
        <w:t>（</w:t>
      </w:r>
      <w:r w:rsidRPr="00996FBB">
        <w:rPr>
          <w:szCs w:val="21"/>
        </w:rPr>
        <w:t>第</w:t>
      </w:r>
      <w:r w:rsidR="00555237" w:rsidRPr="00996FBB">
        <w:rPr>
          <w:rFonts w:hint="eastAsia"/>
          <w:szCs w:val="21"/>
        </w:rPr>
        <w:t>1</w:t>
      </w:r>
      <w:r w:rsidRPr="00996FBB">
        <w:rPr>
          <w:szCs w:val="21"/>
        </w:rPr>
        <w:t>作者或通</w:t>
      </w:r>
      <w:r w:rsidR="00997907" w:rsidRPr="00996FBB">
        <w:rPr>
          <w:szCs w:val="21"/>
        </w:rPr>
        <w:t>信</w:t>
      </w:r>
      <w:r w:rsidRPr="00996FBB">
        <w:rPr>
          <w:szCs w:val="21"/>
        </w:rPr>
        <w:t>作者</w:t>
      </w:r>
      <w:r w:rsidR="00D72450">
        <w:rPr>
          <w:szCs w:val="21"/>
        </w:rPr>
        <w:t>）</w:t>
      </w:r>
      <w:r w:rsidRPr="00996FBB">
        <w:rPr>
          <w:szCs w:val="21"/>
        </w:rPr>
        <w:t>所在单位保持一致，如两者不一致，则</w:t>
      </w:r>
      <w:proofErr w:type="gramStart"/>
      <w:r w:rsidRPr="00996FBB">
        <w:rPr>
          <w:szCs w:val="21"/>
        </w:rPr>
        <w:t>须成果</w:t>
      </w:r>
      <w:proofErr w:type="gramEnd"/>
      <w:r w:rsidRPr="00996FBB">
        <w:rPr>
          <w:szCs w:val="21"/>
        </w:rPr>
        <w:t>所属单位签字同意发表并加盖公章。</w:t>
      </w:r>
      <w:r w:rsidRPr="00996FBB">
        <w:rPr>
          <w:rFonts w:hAnsi="Calibri"/>
          <w:szCs w:val="21"/>
        </w:rPr>
        <w:t>论文提交本刊发表，一经录用，论文数字化复制权、发行权、汇编权及</w:t>
      </w:r>
      <w:r w:rsidRPr="00996FBB">
        <w:rPr>
          <w:szCs w:val="21"/>
        </w:rPr>
        <w:t>信息网络传播权将转让予本刊编辑部。</w:t>
      </w:r>
    </w:p>
    <w:p w:rsidR="0023601E" w:rsidRPr="00996FBB" w:rsidRDefault="007D2380" w:rsidP="008276E6">
      <w:pPr>
        <w:spacing w:line="304" w:lineRule="exact"/>
        <w:ind w:left="422" w:hangingChars="200" w:hanging="422"/>
      </w:pPr>
      <w:r w:rsidRPr="00996FBB">
        <w:rPr>
          <w:rStyle w:val="a7"/>
        </w:rPr>
        <w:lastRenderedPageBreak/>
        <w:t xml:space="preserve">3.2 </w:t>
      </w:r>
      <w:r w:rsidRPr="00996FBB">
        <w:rPr>
          <w:rFonts w:hAnsi="Arial"/>
          <w:b/>
          <w:bCs/>
        </w:rPr>
        <w:t>本刊坚决反对抄袭等学术不端行为</w:t>
      </w:r>
      <w:r w:rsidRPr="00996FBB">
        <w:rPr>
          <w:rFonts w:hAnsi="Arial"/>
        </w:rPr>
        <w:t>。本刊已授权中国学术期刊（光盘版）电子杂志社利用</w:t>
      </w:r>
      <w:r w:rsidRPr="00996FBB">
        <w:t>“</w:t>
      </w:r>
      <w:r w:rsidRPr="00996FBB">
        <w:rPr>
          <w:rFonts w:hAnsi="Arial"/>
        </w:rPr>
        <w:t>学术不端文献检测系统（</w:t>
      </w:r>
      <w:r w:rsidRPr="00996FBB">
        <w:t>AMLC</w:t>
      </w:r>
      <w:r w:rsidRPr="00996FBB">
        <w:rPr>
          <w:rFonts w:hAnsi="Arial"/>
        </w:rPr>
        <w:t>）</w:t>
      </w:r>
      <w:r w:rsidRPr="00996FBB">
        <w:t>”</w:t>
      </w:r>
      <w:r w:rsidRPr="00996FBB">
        <w:rPr>
          <w:rFonts w:hAnsi="Arial"/>
        </w:rPr>
        <w:t>对本刊发表的文章进行全面检测，对存在严重学术不端行为（抄袭、一稿多投、不当署名、伪造、篡改等）的文章将进行删除、并通知作者单位等严肃处理。因此，本刊要求来稿必须为作者的原始创新作品，文中的试验数据必须客观真实，不得随意伪造、篡改，且全文用自己的语言撰写，不要简单复制已发表文献（包括作者自己发表的作品）中的句子或段落，不</w:t>
      </w:r>
      <w:r w:rsidR="002248D7" w:rsidRPr="00996FBB">
        <w:rPr>
          <w:rFonts w:hAnsi="Arial" w:hint="eastAsia"/>
        </w:rPr>
        <w:t>应有</w:t>
      </w:r>
      <w:r w:rsidRPr="00996FBB">
        <w:rPr>
          <w:rFonts w:hAnsi="Arial"/>
        </w:rPr>
        <w:t>任何抄袭行为；引用已公开发表的文献中的数据或观点时要注意合理引用，不要将他人作品整句整段原文照搬，并且必须列出参考文献。</w:t>
      </w:r>
    </w:p>
    <w:p w:rsidR="0023601E" w:rsidRPr="00996FBB" w:rsidRDefault="007D2380" w:rsidP="008276E6">
      <w:pPr>
        <w:spacing w:line="304" w:lineRule="exact"/>
        <w:ind w:left="422" w:hangingChars="200" w:hanging="422"/>
      </w:pPr>
      <w:r w:rsidRPr="00996FBB">
        <w:rPr>
          <w:rStyle w:val="a7"/>
        </w:rPr>
        <w:t>3.3</w:t>
      </w:r>
      <w:r w:rsidRPr="00996FBB">
        <w:t xml:space="preserve"> </w:t>
      </w:r>
      <w:r w:rsidRPr="00996FBB">
        <w:rPr>
          <w:rFonts w:hAnsi="Arial"/>
        </w:rPr>
        <w:t>本刊已入编《中国学术期刊（光盘版）》、加入</w:t>
      </w:r>
      <w:r w:rsidRPr="00996FBB">
        <w:t>“</w:t>
      </w:r>
      <w:r w:rsidRPr="00996FBB">
        <w:rPr>
          <w:rFonts w:hAnsi="Arial"/>
        </w:rPr>
        <w:t>中国知网</w:t>
      </w:r>
      <w:r w:rsidRPr="00996FBB">
        <w:t>”</w:t>
      </w:r>
      <w:r w:rsidRPr="00996FBB">
        <w:rPr>
          <w:rFonts w:hAnsi="Arial"/>
        </w:rPr>
        <w:t>，来稿一经刊登，将同时进入因特网或制作成光盘提供信息服务。如不同意文章入编光盘和上网，务请在投稿时声明，本刊将作适当处理。本刊将按每千字</w:t>
      </w:r>
      <w:r w:rsidR="003A2ECE" w:rsidRPr="00996FBB">
        <w:rPr>
          <w:rFonts w:hAnsi="Arial" w:hint="eastAsia"/>
        </w:rPr>
        <w:t>不低于</w:t>
      </w:r>
      <w:r w:rsidRPr="00996FBB">
        <w:t>20</w:t>
      </w:r>
      <w:r w:rsidRPr="00996FBB">
        <w:rPr>
          <w:rFonts w:hAnsi="Arial"/>
        </w:rPr>
        <w:t>元的标准一次性支付作者稿酬，并赠当期杂志</w:t>
      </w:r>
      <w:r w:rsidRPr="00996FBB">
        <w:t>2</w:t>
      </w:r>
      <w:r w:rsidRPr="00996FBB">
        <w:rPr>
          <w:rFonts w:hAnsi="Arial"/>
        </w:rPr>
        <w:t>册。此外，本刊将根据拟发表论文的版面占用情况收取一定的发表费。</w:t>
      </w:r>
    </w:p>
    <w:p w:rsidR="0023601E" w:rsidRPr="00996FBB" w:rsidRDefault="007D2380" w:rsidP="00FE67B7">
      <w:pPr>
        <w:spacing w:line="304" w:lineRule="exact"/>
        <w:ind w:left="422" w:hangingChars="200" w:hanging="422"/>
        <w:rPr>
          <w:sz w:val="18"/>
          <w:szCs w:val="18"/>
        </w:rPr>
      </w:pPr>
      <w:r w:rsidRPr="00996FBB">
        <w:rPr>
          <w:rStyle w:val="a7"/>
        </w:rPr>
        <w:t xml:space="preserve">3.4 </w:t>
      </w:r>
      <w:r w:rsidR="0076451C" w:rsidRPr="00996FBB">
        <w:rPr>
          <w:rStyle w:val="a7"/>
          <w:rFonts w:hint="eastAsia"/>
          <w:b w:val="0"/>
        </w:rPr>
        <w:t>本刊已全部采用网络平台投稿，</w:t>
      </w:r>
      <w:r w:rsidR="00FE67B7" w:rsidRPr="00996FBB">
        <w:rPr>
          <w:rFonts w:hint="eastAsia"/>
          <w:szCs w:val="21"/>
        </w:rPr>
        <w:t>投稿</w:t>
      </w:r>
      <w:r w:rsidR="00FE67B7" w:rsidRPr="00996FBB">
        <w:rPr>
          <w:rStyle w:val="a7"/>
          <w:rFonts w:hint="eastAsia"/>
          <w:b w:val="0"/>
          <w:szCs w:val="21"/>
        </w:rPr>
        <w:t>唯一官方</w:t>
      </w:r>
      <w:r w:rsidR="00FE67B7" w:rsidRPr="00996FBB">
        <w:rPr>
          <w:rFonts w:hint="eastAsia"/>
          <w:szCs w:val="21"/>
        </w:rPr>
        <w:t>网址为：</w:t>
      </w:r>
      <w:hyperlink r:id="rId7" w:history="1">
        <w:r w:rsidR="00FE67B7" w:rsidRPr="00996FBB">
          <w:rPr>
            <w:rStyle w:val="a4"/>
            <w:rFonts w:hint="eastAsia"/>
            <w:color w:val="auto"/>
            <w:szCs w:val="21"/>
          </w:rPr>
          <w:t>http</w:t>
        </w:r>
        <w:r w:rsidR="00997907" w:rsidRPr="00996FBB">
          <w:rPr>
            <w:rStyle w:val="a4"/>
            <w:rFonts w:hint="eastAsia"/>
            <w:color w:val="auto"/>
            <w:szCs w:val="21"/>
          </w:rPr>
          <w:t>s</w:t>
        </w:r>
        <w:r w:rsidR="00FE67B7" w:rsidRPr="00996FBB">
          <w:rPr>
            <w:rStyle w:val="a4"/>
            <w:rFonts w:hint="eastAsia"/>
            <w:color w:val="auto"/>
            <w:szCs w:val="21"/>
          </w:rPr>
          <w:t>://zjsd.cbpt.cnki.net</w:t>
        </w:r>
      </w:hyperlink>
      <w:r w:rsidRPr="00996FBB">
        <w:rPr>
          <w:rStyle w:val="a7"/>
          <w:b w:val="0"/>
          <w:szCs w:val="21"/>
        </w:rPr>
        <w:t>。</w:t>
      </w:r>
      <w:r w:rsidR="0020031C" w:rsidRPr="00996FBB">
        <w:rPr>
          <w:rStyle w:val="a7"/>
          <w:rFonts w:hint="eastAsia"/>
          <w:b w:val="0"/>
          <w:szCs w:val="21"/>
        </w:rPr>
        <w:t>本</w:t>
      </w:r>
      <w:r w:rsidR="0020031C" w:rsidRPr="00996FBB">
        <w:rPr>
          <w:rStyle w:val="a7"/>
          <w:rFonts w:hint="eastAsia"/>
          <w:b w:val="0"/>
        </w:rPr>
        <w:t>刊在收到稿件后会通过电子邮件发送收稿通知，所有来稿的审稿周期</w:t>
      </w:r>
      <w:r w:rsidR="0076451C" w:rsidRPr="00996FBB">
        <w:rPr>
          <w:rStyle w:val="a7"/>
          <w:rFonts w:hint="eastAsia"/>
          <w:b w:val="0"/>
        </w:rPr>
        <w:t>原则上</w:t>
      </w:r>
      <w:r w:rsidR="0020031C" w:rsidRPr="00996FBB">
        <w:rPr>
          <w:rStyle w:val="a7"/>
          <w:rFonts w:hint="eastAsia"/>
          <w:b w:val="0"/>
        </w:rPr>
        <w:t>将控制在</w:t>
      </w:r>
      <w:r w:rsidR="0020031C" w:rsidRPr="00996FBB">
        <w:rPr>
          <w:rStyle w:val="a7"/>
          <w:rFonts w:hint="eastAsia"/>
          <w:b w:val="0"/>
        </w:rPr>
        <w:t>30</w:t>
      </w:r>
      <w:r w:rsidR="0020031C" w:rsidRPr="00996FBB">
        <w:rPr>
          <w:rStyle w:val="a7"/>
          <w:rFonts w:hint="eastAsia"/>
          <w:b w:val="0"/>
        </w:rPr>
        <w:t>工作日左右，如逾期未收到稿件处理意见，请及时来电或发送</w:t>
      </w:r>
      <w:r w:rsidR="0020031C" w:rsidRPr="00996FBB">
        <w:rPr>
          <w:rStyle w:val="a7"/>
          <w:rFonts w:hint="eastAsia"/>
          <w:b w:val="0"/>
        </w:rPr>
        <w:t>E-mail</w:t>
      </w:r>
      <w:r w:rsidR="0020031C" w:rsidRPr="00996FBB">
        <w:rPr>
          <w:rStyle w:val="a7"/>
          <w:rFonts w:hint="eastAsia"/>
          <w:b w:val="0"/>
        </w:rPr>
        <w:t>查询。在此期限内，切勿一稿两</w:t>
      </w:r>
      <w:r w:rsidR="00D72450">
        <w:rPr>
          <w:rStyle w:val="a7"/>
          <w:rFonts w:hint="eastAsia"/>
          <w:b w:val="0"/>
        </w:rPr>
        <w:t>（</w:t>
      </w:r>
      <w:r w:rsidR="0020031C" w:rsidRPr="00996FBB">
        <w:rPr>
          <w:rStyle w:val="a7"/>
          <w:rFonts w:hint="eastAsia"/>
          <w:b w:val="0"/>
        </w:rPr>
        <w:t>多</w:t>
      </w:r>
      <w:r w:rsidR="00D72450">
        <w:rPr>
          <w:rStyle w:val="a7"/>
          <w:rFonts w:hint="eastAsia"/>
          <w:b w:val="0"/>
        </w:rPr>
        <w:t>）</w:t>
      </w:r>
      <w:r w:rsidR="0020031C" w:rsidRPr="00996FBB">
        <w:rPr>
          <w:rStyle w:val="a7"/>
          <w:rFonts w:hint="eastAsia"/>
          <w:b w:val="0"/>
        </w:rPr>
        <w:t>投。</w:t>
      </w:r>
      <w:r w:rsidR="007D0B8A" w:rsidRPr="00996FBB">
        <w:rPr>
          <w:rStyle w:val="a7"/>
          <w:rFonts w:hint="eastAsia"/>
          <w:b w:val="0"/>
        </w:rPr>
        <w:t>通过审稿的稿件</w:t>
      </w:r>
      <w:r w:rsidR="00555237" w:rsidRPr="00996FBB">
        <w:rPr>
          <w:rStyle w:val="a7"/>
          <w:rFonts w:hint="eastAsia"/>
          <w:b w:val="0"/>
        </w:rPr>
        <w:t>经本刊编辑加工后</w:t>
      </w:r>
      <w:r w:rsidR="007D0B8A" w:rsidRPr="00996FBB">
        <w:rPr>
          <w:rStyle w:val="a7"/>
          <w:rFonts w:hint="eastAsia"/>
          <w:b w:val="0"/>
        </w:rPr>
        <w:t>将按序</w:t>
      </w:r>
      <w:r w:rsidR="00555237" w:rsidRPr="00996FBB">
        <w:rPr>
          <w:rStyle w:val="a7"/>
          <w:rFonts w:hint="eastAsia"/>
          <w:b w:val="0"/>
        </w:rPr>
        <w:t>安排</w:t>
      </w:r>
      <w:r w:rsidR="007D0B8A" w:rsidRPr="00996FBB">
        <w:rPr>
          <w:rStyle w:val="a7"/>
          <w:rFonts w:hint="eastAsia"/>
          <w:b w:val="0"/>
        </w:rPr>
        <w:t>发表</w:t>
      </w:r>
      <w:r w:rsidR="0045671C" w:rsidRPr="00996FBB">
        <w:rPr>
          <w:rStyle w:val="a7"/>
          <w:rFonts w:hint="eastAsia"/>
          <w:b w:val="0"/>
        </w:rPr>
        <w:t>。本刊已</w:t>
      </w:r>
      <w:r w:rsidR="00974699" w:rsidRPr="00996FBB">
        <w:rPr>
          <w:rStyle w:val="a7"/>
          <w:rFonts w:hint="eastAsia"/>
          <w:b w:val="0"/>
        </w:rPr>
        <w:t>加入</w:t>
      </w:r>
      <w:proofErr w:type="gramStart"/>
      <w:r w:rsidR="00974699" w:rsidRPr="00996FBB">
        <w:rPr>
          <w:rStyle w:val="a7"/>
          <w:rFonts w:hint="eastAsia"/>
          <w:b w:val="0"/>
        </w:rPr>
        <w:t>中国知网《中国学术期刊（网络版）》</w:t>
      </w:r>
      <w:proofErr w:type="gramEnd"/>
      <w:r w:rsidR="0045671C" w:rsidRPr="00996FBB">
        <w:rPr>
          <w:rFonts w:hint="eastAsia"/>
          <w:szCs w:val="21"/>
        </w:rPr>
        <w:t>（</w:t>
      </w:r>
      <w:r w:rsidR="0045671C" w:rsidRPr="00996FBB">
        <w:rPr>
          <w:szCs w:val="21"/>
        </w:rPr>
        <w:t>CAJ-N</w:t>
      </w:r>
      <w:r w:rsidR="0045671C" w:rsidRPr="00996FBB">
        <w:rPr>
          <w:rFonts w:hint="eastAsia"/>
          <w:szCs w:val="21"/>
        </w:rPr>
        <w:t>）</w:t>
      </w:r>
      <w:r w:rsidR="0045671C" w:rsidRPr="00996FBB">
        <w:rPr>
          <w:rStyle w:val="a7"/>
          <w:rFonts w:hint="eastAsia"/>
          <w:b w:val="0"/>
        </w:rPr>
        <w:t>，</w:t>
      </w:r>
      <w:r w:rsidR="00974699" w:rsidRPr="00996FBB">
        <w:rPr>
          <w:rFonts w:hint="eastAsia"/>
          <w:szCs w:val="21"/>
        </w:rPr>
        <w:t>通过</w:t>
      </w:r>
      <w:r w:rsidR="0045671C" w:rsidRPr="00996FBB">
        <w:rPr>
          <w:rFonts w:hint="eastAsia"/>
          <w:szCs w:val="21"/>
        </w:rPr>
        <w:t>该平台</w:t>
      </w:r>
      <w:r w:rsidR="00974699" w:rsidRPr="00996FBB">
        <w:rPr>
          <w:rFonts w:hint="eastAsia"/>
          <w:szCs w:val="21"/>
        </w:rPr>
        <w:t>正式出版</w:t>
      </w:r>
      <w:r w:rsidR="00555237" w:rsidRPr="00996FBB">
        <w:rPr>
          <w:rFonts w:hint="eastAsia"/>
          <w:szCs w:val="21"/>
        </w:rPr>
        <w:t>本</w:t>
      </w:r>
      <w:r w:rsidR="00974699" w:rsidRPr="00996FBB">
        <w:rPr>
          <w:rFonts w:hint="eastAsia"/>
          <w:szCs w:val="21"/>
        </w:rPr>
        <w:t>刊网络版</w:t>
      </w:r>
      <w:r w:rsidR="0045671C" w:rsidRPr="00996FBB">
        <w:rPr>
          <w:rFonts w:hint="eastAsia"/>
          <w:szCs w:val="21"/>
        </w:rPr>
        <w:t>，</w:t>
      </w:r>
      <w:r w:rsidR="00555237" w:rsidRPr="00996FBB">
        <w:rPr>
          <w:rFonts w:hint="eastAsia"/>
          <w:szCs w:val="21"/>
        </w:rPr>
        <w:t>由于</w:t>
      </w:r>
      <w:r w:rsidR="00974699" w:rsidRPr="00996FBB">
        <w:rPr>
          <w:rFonts w:hint="eastAsia"/>
        </w:rPr>
        <w:t>在网刊上发表</w:t>
      </w:r>
      <w:proofErr w:type="gramStart"/>
      <w:r w:rsidR="00555237" w:rsidRPr="00996FBB">
        <w:rPr>
          <w:rFonts w:hint="eastAsia"/>
        </w:rPr>
        <w:t>不受</w:t>
      </w:r>
      <w:r w:rsidR="0045671C" w:rsidRPr="00996FBB">
        <w:rPr>
          <w:rFonts w:hint="eastAsia"/>
        </w:rPr>
        <w:t>纸刊</w:t>
      </w:r>
      <w:r w:rsidR="00974699" w:rsidRPr="00996FBB">
        <w:rPr>
          <w:rFonts w:hint="eastAsia"/>
        </w:rPr>
        <w:t>刊期</w:t>
      </w:r>
      <w:proofErr w:type="gramEnd"/>
      <w:r w:rsidR="00555237" w:rsidRPr="00996FBB">
        <w:rPr>
          <w:rFonts w:hint="eastAsia"/>
        </w:rPr>
        <w:t>的</w:t>
      </w:r>
      <w:r w:rsidR="002038C1" w:rsidRPr="00996FBB">
        <w:rPr>
          <w:rFonts w:hint="eastAsia"/>
        </w:rPr>
        <w:t>严格</w:t>
      </w:r>
      <w:r w:rsidR="00974699" w:rsidRPr="00996FBB">
        <w:rPr>
          <w:rFonts w:hint="eastAsia"/>
        </w:rPr>
        <w:t>时间限制</w:t>
      </w:r>
      <w:r w:rsidR="0045671C" w:rsidRPr="00996FBB">
        <w:rPr>
          <w:rFonts w:hint="eastAsia"/>
        </w:rPr>
        <w:t>，</w:t>
      </w:r>
      <w:r w:rsidR="00555237" w:rsidRPr="00996FBB">
        <w:rPr>
          <w:rFonts w:hint="eastAsia"/>
        </w:rPr>
        <w:t>因而</w:t>
      </w:r>
      <w:r w:rsidR="002038C1" w:rsidRPr="00996FBB">
        <w:rPr>
          <w:rFonts w:hint="eastAsia"/>
        </w:rPr>
        <w:t>可最</w:t>
      </w:r>
      <w:r w:rsidR="0045671C" w:rsidRPr="00996FBB">
        <w:rPr>
          <w:rFonts w:hint="eastAsia"/>
        </w:rPr>
        <w:t>大</w:t>
      </w:r>
      <w:r w:rsidR="002038C1" w:rsidRPr="00996FBB">
        <w:rPr>
          <w:rFonts w:hint="eastAsia"/>
        </w:rPr>
        <w:t>限度</w:t>
      </w:r>
      <w:r w:rsidR="0045671C" w:rsidRPr="00996FBB">
        <w:rPr>
          <w:rFonts w:hint="eastAsia"/>
        </w:rPr>
        <w:t>地</w:t>
      </w:r>
      <w:r w:rsidR="002038C1" w:rsidRPr="00996FBB">
        <w:rPr>
          <w:rFonts w:hint="eastAsia"/>
        </w:rPr>
        <w:t>满足一些</w:t>
      </w:r>
      <w:r w:rsidR="0045671C" w:rsidRPr="00996FBB">
        <w:rPr>
          <w:rFonts w:hint="eastAsia"/>
        </w:rPr>
        <w:t>作者对发表时间的</w:t>
      </w:r>
      <w:r w:rsidR="002038C1" w:rsidRPr="00996FBB">
        <w:rPr>
          <w:rFonts w:hint="eastAsia"/>
        </w:rPr>
        <w:t>特殊</w:t>
      </w:r>
      <w:r w:rsidR="0045671C" w:rsidRPr="00996FBB">
        <w:rPr>
          <w:rFonts w:hint="eastAsia"/>
        </w:rPr>
        <w:t>要求</w:t>
      </w:r>
      <w:r w:rsidR="00974699" w:rsidRPr="00996FBB">
        <w:rPr>
          <w:rFonts w:hint="eastAsia"/>
        </w:rPr>
        <w:t>。</w:t>
      </w:r>
    </w:p>
    <w:p w:rsidR="0023601E" w:rsidRPr="00996FBB" w:rsidRDefault="007D2380" w:rsidP="008276E6">
      <w:pPr>
        <w:spacing w:line="304" w:lineRule="exact"/>
        <w:ind w:left="422" w:hangingChars="200" w:hanging="422"/>
      </w:pPr>
      <w:r w:rsidRPr="00996FBB">
        <w:rPr>
          <w:rStyle w:val="a7"/>
        </w:rPr>
        <w:t>3.5</w:t>
      </w:r>
      <w:r w:rsidRPr="00996FBB">
        <w:t xml:space="preserve"> </w:t>
      </w:r>
      <w:proofErr w:type="gramStart"/>
      <w:r w:rsidRPr="00996FBB">
        <w:rPr>
          <w:rFonts w:hAnsi="Arial"/>
        </w:rPr>
        <w:t>本刊对</w:t>
      </w:r>
      <w:proofErr w:type="gramEnd"/>
      <w:r w:rsidRPr="00996FBB">
        <w:rPr>
          <w:rFonts w:hAnsi="Arial"/>
        </w:rPr>
        <w:t>来稿在必要时可进行</w:t>
      </w:r>
      <w:r w:rsidR="004E526E" w:rsidRPr="00996FBB">
        <w:rPr>
          <w:rFonts w:hAnsi="Arial" w:hint="eastAsia"/>
        </w:rPr>
        <w:t>编辑加工，包括</w:t>
      </w:r>
      <w:r w:rsidRPr="00996FBB">
        <w:rPr>
          <w:rFonts w:hAnsi="Arial"/>
        </w:rPr>
        <w:t>压缩</w:t>
      </w:r>
      <w:r w:rsidR="004E526E" w:rsidRPr="00996FBB">
        <w:rPr>
          <w:rFonts w:hAnsi="Arial" w:hint="eastAsia"/>
        </w:rPr>
        <w:t>和</w:t>
      </w:r>
      <w:r w:rsidRPr="00996FBB">
        <w:rPr>
          <w:rFonts w:hAnsi="Arial"/>
        </w:rPr>
        <w:t>修改</w:t>
      </w:r>
      <w:r w:rsidR="004E526E" w:rsidRPr="00996FBB">
        <w:rPr>
          <w:rFonts w:hAnsi="Arial" w:hint="eastAsia"/>
        </w:rPr>
        <w:t>等。</w:t>
      </w:r>
      <w:r w:rsidRPr="00996FBB">
        <w:rPr>
          <w:rFonts w:hAnsi="Arial"/>
        </w:rPr>
        <w:t>如不愿改动者，务请在来稿时声明。</w:t>
      </w:r>
    </w:p>
    <w:p w:rsidR="0023601E" w:rsidRPr="00996FBB" w:rsidRDefault="009D3A26" w:rsidP="008276E6">
      <w:pPr>
        <w:spacing w:line="304" w:lineRule="exact"/>
        <w:ind w:left="422" w:hangingChars="200" w:hanging="422"/>
        <w:rPr>
          <w:szCs w:val="21"/>
        </w:rPr>
      </w:pPr>
      <w:r w:rsidRPr="00996FBB">
        <w:rPr>
          <w:b/>
          <w:szCs w:val="21"/>
        </w:rPr>
        <w:t>3.6</w:t>
      </w:r>
      <w:r w:rsidRPr="00996FBB">
        <w:rPr>
          <w:szCs w:val="21"/>
        </w:rPr>
        <w:t>  </w:t>
      </w:r>
      <w:r w:rsidRPr="00996FBB">
        <w:rPr>
          <w:szCs w:val="21"/>
        </w:rPr>
        <w:t>来稿请注明</w:t>
      </w:r>
      <w:r w:rsidR="000E7BC6" w:rsidRPr="00996FBB">
        <w:rPr>
          <w:rFonts w:hint="eastAsia"/>
          <w:szCs w:val="21"/>
        </w:rPr>
        <w:t>“基金项目”</w:t>
      </w:r>
      <w:r w:rsidR="00D72450">
        <w:rPr>
          <w:rFonts w:hint="eastAsia"/>
          <w:szCs w:val="21"/>
        </w:rPr>
        <w:t>（</w:t>
      </w:r>
      <w:proofErr w:type="gramStart"/>
      <w:r w:rsidR="000E7BC6" w:rsidRPr="00996FBB">
        <w:rPr>
          <w:rFonts w:hint="eastAsia"/>
          <w:szCs w:val="21"/>
        </w:rPr>
        <w:t>即</w:t>
      </w:r>
      <w:r w:rsidRPr="00996FBB">
        <w:rPr>
          <w:szCs w:val="21"/>
        </w:rPr>
        <w:t>相关</w:t>
      </w:r>
      <w:proofErr w:type="gramEnd"/>
      <w:r w:rsidRPr="00996FBB">
        <w:rPr>
          <w:szCs w:val="21"/>
        </w:rPr>
        <w:t>研究课题或资助项目</w:t>
      </w:r>
      <w:r w:rsidR="00D72450">
        <w:rPr>
          <w:rFonts w:hint="eastAsia"/>
          <w:szCs w:val="21"/>
        </w:rPr>
        <w:t>）</w:t>
      </w:r>
      <w:r w:rsidRPr="00996FBB">
        <w:rPr>
          <w:szCs w:val="21"/>
        </w:rPr>
        <w:t>的正式名称</w:t>
      </w:r>
      <w:r w:rsidR="004E526E" w:rsidRPr="00996FBB">
        <w:rPr>
          <w:rFonts w:hint="eastAsia"/>
          <w:szCs w:val="21"/>
        </w:rPr>
        <w:t>（级别和类别）</w:t>
      </w:r>
      <w:r w:rsidRPr="00996FBB">
        <w:rPr>
          <w:szCs w:val="21"/>
        </w:rPr>
        <w:t>及</w:t>
      </w:r>
      <w:r w:rsidR="004E526E" w:rsidRPr="00996FBB">
        <w:rPr>
          <w:rFonts w:hint="eastAsia"/>
          <w:szCs w:val="21"/>
        </w:rPr>
        <w:t>其</w:t>
      </w:r>
      <w:r w:rsidRPr="00996FBB">
        <w:rPr>
          <w:szCs w:val="21"/>
        </w:rPr>
        <w:t>编号，有多项者请依次列出。例如，基金项目：国家自然科学基金</w:t>
      </w:r>
      <w:r w:rsidRPr="00996FBB">
        <w:rPr>
          <w:szCs w:val="21"/>
        </w:rPr>
        <w:t xml:space="preserve"> </w:t>
      </w:r>
      <w:r w:rsidR="00D72450">
        <w:rPr>
          <w:szCs w:val="21"/>
        </w:rPr>
        <w:t>（</w:t>
      </w:r>
      <w:r w:rsidRPr="00996FBB">
        <w:rPr>
          <w:szCs w:val="21"/>
        </w:rPr>
        <w:t>59637050</w:t>
      </w:r>
      <w:r w:rsidR="00D72450">
        <w:rPr>
          <w:szCs w:val="21"/>
        </w:rPr>
        <w:t>）</w:t>
      </w:r>
      <w:r w:rsidRPr="00996FBB">
        <w:rPr>
          <w:szCs w:val="21"/>
        </w:rPr>
        <w:t>；</w:t>
      </w:r>
      <w:r w:rsidRPr="00996FBB">
        <w:rPr>
          <w:szCs w:val="21"/>
        </w:rPr>
        <w:t>“</w:t>
      </w:r>
      <w:r w:rsidRPr="00996FBB">
        <w:rPr>
          <w:szCs w:val="21"/>
        </w:rPr>
        <w:t>八五</w:t>
      </w:r>
      <w:r w:rsidRPr="00996FBB">
        <w:rPr>
          <w:szCs w:val="21"/>
        </w:rPr>
        <w:t>”</w:t>
      </w:r>
      <w:r w:rsidRPr="00996FBB">
        <w:rPr>
          <w:szCs w:val="21"/>
        </w:rPr>
        <w:t>国家科技攻关项目</w:t>
      </w:r>
      <w:r w:rsidR="00D72450">
        <w:rPr>
          <w:szCs w:val="21"/>
        </w:rPr>
        <w:t>（</w:t>
      </w:r>
      <w:r w:rsidRPr="00996FBB">
        <w:rPr>
          <w:szCs w:val="21"/>
        </w:rPr>
        <w:t>85-20-74</w:t>
      </w:r>
      <w:r w:rsidR="00D72450">
        <w:rPr>
          <w:szCs w:val="21"/>
        </w:rPr>
        <w:t>）</w:t>
      </w:r>
      <w:r w:rsidRPr="00996FBB">
        <w:rPr>
          <w:szCs w:val="21"/>
        </w:rPr>
        <w:t>。来稿还须注明</w:t>
      </w:r>
      <w:r w:rsidR="000E7BC6" w:rsidRPr="00996FBB">
        <w:rPr>
          <w:rFonts w:hint="eastAsia"/>
          <w:szCs w:val="21"/>
        </w:rPr>
        <w:t>“作者简介”，包括</w:t>
      </w:r>
      <w:r w:rsidRPr="00996FBB">
        <w:rPr>
          <w:szCs w:val="21"/>
        </w:rPr>
        <w:t>第</w:t>
      </w:r>
      <w:r w:rsidRPr="00996FBB">
        <w:rPr>
          <w:szCs w:val="21"/>
        </w:rPr>
        <w:t>1</w:t>
      </w:r>
      <w:r w:rsidRPr="00996FBB">
        <w:rPr>
          <w:szCs w:val="21"/>
        </w:rPr>
        <w:t>作者姓名、出生年份、性别、民族、籍贯、职称、学位和联系电话</w:t>
      </w:r>
      <w:r w:rsidR="00D72450">
        <w:rPr>
          <w:szCs w:val="21"/>
        </w:rPr>
        <w:t>（</w:t>
      </w:r>
      <w:r w:rsidRPr="00996FBB">
        <w:rPr>
          <w:szCs w:val="21"/>
        </w:rPr>
        <w:t>含区号</w:t>
      </w:r>
      <w:r w:rsidR="00D72450">
        <w:rPr>
          <w:szCs w:val="21"/>
        </w:rPr>
        <w:t>）</w:t>
      </w:r>
      <w:r w:rsidRPr="00996FBB">
        <w:rPr>
          <w:szCs w:val="21"/>
        </w:rPr>
        <w:t>、</w:t>
      </w:r>
      <w:r w:rsidRPr="00996FBB">
        <w:rPr>
          <w:szCs w:val="21"/>
        </w:rPr>
        <w:t>E-mail</w:t>
      </w:r>
      <w:r w:rsidRPr="00996FBB">
        <w:rPr>
          <w:szCs w:val="21"/>
        </w:rPr>
        <w:t>地址</w:t>
      </w:r>
      <w:r w:rsidR="007D0B8A" w:rsidRPr="00996FBB">
        <w:rPr>
          <w:rFonts w:hint="eastAsia"/>
          <w:szCs w:val="21"/>
        </w:rPr>
        <w:t>。</w:t>
      </w:r>
      <w:r w:rsidRPr="00996FBB">
        <w:rPr>
          <w:szCs w:val="21"/>
        </w:rPr>
        <w:t>如有</w:t>
      </w:r>
      <w:r w:rsidR="00997907" w:rsidRPr="00996FBB">
        <w:rPr>
          <w:szCs w:val="21"/>
        </w:rPr>
        <w:t>通</w:t>
      </w:r>
      <w:r w:rsidR="00997907" w:rsidRPr="00996FBB">
        <w:rPr>
          <w:rFonts w:hint="eastAsia"/>
          <w:szCs w:val="21"/>
        </w:rPr>
        <w:t>信</w:t>
      </w:r>
      <w:r w:rsidRPr="00996FBB">
        <w:rPr>
          <w:szCs w:val="21"/>
        </w:rPr>
        <w:t>作者，还须注明通</w:t>
      </w:r>
      <w:r w:rsidR="00997907" w:rsidRPr="00996FBB">
        <w:rPr>
          <w:szCs w:val="21"/>
        </w:rPr>
        <w:t>信</w:t>
      </w:r>
      <w:r w:rsidRPr="00996FBB">
        <w:rPr>
          <w:szCs w:val="21"/>
        </w:rPr>
        <w:t>作者的联系电话和</w:t>
      </w:r>
      <w:r w:rsidRPr="00996FBB">
        <w:rPr>
          <w:szCs w:val="21"/>
        </w:rPr>
        <w:t>E-mail</w:t>
      </w:r>
      <w:r w:rsidRPr="00996FBB">
        <w:rPr>
          <w:szCs w:val="21"/>
        </w:rPr>
        <w:t>地址。</w:t>
      </w:r>
    </w:p>
    <w:p w:rsidR="007D2380" w:rsidRPr="00996FBB" w:rsidRDefault="007D2380" w:rsidP="00076239">
      <w:pPr>
        <w:spacing w:beforeLines="100" w:before="312" w:line="304" w:lineRule="exact"/>
        <w:rPr>
          <w:rFonts w:eastAsia="黑体"/>
          <w:bCs/>
          <w:sz w:val="28"/>
          <w:szCs w:val="28"/>
        </w:rPr>
      </w:pPr>
      <w:r w:rsidRPr="00996FBB">
        <w:rPr>
          <w:rFonts w:eastAsia="黑体"/>
          <w:sz w:val="28"/>
          <w:szCs w:val="28"/>
        </w:rPr>
        <w:t xml:space="preserve">4 </w:t>
      </w:r>
      <w:r w:rsidRPr="00996FBB">
        <w:rPr>
          <w:rFonts w:eastAsia="黑体" w:hAnsi="黑体"/>
          <w:sz w:val="28"/>
          <w:szCs w:val="28"/>
        </w:rPr>
        <w:t>联系方式</w:t>
      </w:r>
    </w:p>
    <w:p w:rsidR="0020031C" w:rsidRPr="00996FBB" w:rsidRDefault="0020031C" w:rsidP="000E7BC6">
      <w:pPr>
        <w:shd w:val="clear" w:color="auto" w:fill="FFFFFF"/>
        <w:spacing w:line="304" w:lineRule="exact"/>
        <w:ind w:firstLine="480"/>
        <w:rPr>
          <w:sz w:val="18"/>
          <w:szCs w:val="18"/>
        </w:rPr>
      </w:pPr>
      <w:r w:rsidRPr="00996FBB">
        <w:rPr>
          <w:rFonts w:ascii="黑体" w:eastAsia="黑体" w:hAnsi="黑体"/>
        </w:rPr>
        <w:t>地址：</w:t>
      </w:r>
      <w:r w:rsidRPr="00996FBB">
        <w:t>长沙市芙蓉区</w:t>
      </w:r>
      <w:r w:rsidR="00EA6C18" w:rsidRPr="00996FBB">
        <w:t>远大二路</w:t>
      </w:r>
      <w:r w:rsidR="00EA6C18" w:rsidRPr="00996FBB">
        <w:t>736</w:t>
      </w:r>
      <w:r w:rsidR="00EA6C18" w:rsidRPr="00996FBB">
        <w:t>号</w:t>
      </w:r>
      <w:r w:rsidR="00EA6C18" w:rsidRPr="00996FBB">
        <w:t xml:space="preserve"> </w:t>
      </w:r>
      <w:r w:rsidRPr="00996FBB">
        <w:t>湖南杂交水稻研究中心《杂交水稻》编辑部</w:t>
      </w:r>
    </w:p>
    <w:p w:rsidR="0020031C" w:rsidRPr="00996FBB" w:rsidRDefault="0020031C" w:rsidP="000E7BC6">
      <w:pPr>
        <w:shd w:val="clear" w:color="auto" w:fill="FFFFFF"/>
        <w:spacing w:line="304" w:lineRule="exact"/>
        <w:ind w:firstLine="480"/>
        <w:rPr>
          <w:sz w:val="18"/>
          <w:szCs w:val="18"/>
        </w:rPr>
      </w:pPr>
      <w:r w:rsidRPr="00996FBB">
        <w:rPr>
          <w:rFonts w:ascii="黑体" w:eastAsia="黑体" w:hAnsi="黑体"/>
        </w:rPr>
        <w:t>邮编：</w:t>
      </w:r>
      <w:r w:rsidRPr="00996FBB">
        <w:t>410125</w:t>
      </w:r>
    </w:p>
    <w:p w:rsidR="0020031C" w:rsidRPr="00996FBB" w:rsidRDefault="0020031C" w:rsidP="000E7BC6">
      <w:pPr>
        <w:shd w:val="clear" w:color="auto" w:fill="FFFFFF"/>
        <w:spacing w:line="304" w:lineRule="exact"/>
        <w:ind w:firstLine="480"/>
        <w:rPr>
          <w:sz w:val="18"/>
          <w:szCs w:val="18"/>
        </w:rPr>
      </w:pPr>
      <w:r w:rsidRPr="00996FBB">
        <w:rPr>
          <w:rFonts w:ascii="黑体" w:eastAsia="黑体" w:hAnsi="黑体"/>
        </w:rPr>
        <w:t>电话：</w:t>
      </w:r>
      <w:r w:rsidRPr="00996FBB">
        <w:t>0731-8287</w:t>
      </w:r>
      <w:r w:rsidR="00374685" w:rsidRPr="00996FBB">
        <w:t>2955</w:t>
      </w:r>
      <w:r w:rsidRPr="00996FBB">
        <w:t>，</w:t>
      </w:r>
      <w:r w:rsidRPr="00996FBB">
        <w:t>8287</w:t>
      </w:r>
      <w:r w:rsidR="00374685" w:rsidRPr="00996FBB">
        <w:t>3060</w:t>
      </w:r>
    </w:p>
    <w:p w:rsidR="0020031C" w:rsidRPr="00996FBB" w:rsidRDefault="0020031C" w:rsidP="000E7BC6">
      <w:pPr>
        <w:shd w:val="clear" w:color="auto" w:fill="FFFFFF"/>
        <w:spacing w:line="304" w:lineRule="exact"/>
        <w:ind w:firstLine="480"/>
        <w:rPr>
          <w:sz w:val="20"/>
          <w:szCs w:val="20"/>
        </w:rPr>
      </w:pPr>
      <w:r w:rsidRPr="00996FBB">
        <w:rPr>
          <w:b/>
        </w:rPr>
        <w:t>E-mail</w:t>
      </w:r>
      <w:r w:rsidRPr="00996FBB">
        <w:rPr>
          <w:b/>
        </w:rPr>
        <w:t>：</w:t>
      </w:r>
      <w:hyperlink r:id="rId8" w:history="1">
        <w:r w:rsidR="0076451C" w:rsidRPr="00996FBB">
          <w:rPr>
            <w:rStyle w:val="a4"/>
            <w:color w:val="auto"/>
            <w:sz w:val="20"/>
            <w:szCs w:val="20"/>
          </w:rPr>
          <w:t>zjsdzzs@163.com</w:t>
        </w:r>
      </w:hyperlink>
    </w:p>
    <w:p w:rsidR="0076451C" w:rsidRPr="00996FBB" w:rsidRDefault="0076451C" w:rsidP="000E7BC6">
      <w:pPr>
        <w:shd w:val="clear" w:color="auto" w:fill="FFFFFF"/>
        <w:spacing w:line="304" w:lineRule="exact"/>
        <w:ind w:firstLine="480"/>
        <w:rPr>
          <w:sz w:val="18"/>
          <w:szCs w:val="18"/>
        </w:rPr>
      </w:pPr>
      <w:r w:rsidRPr="00996FBB">
        <w:rPr>
          <w:rFonts w:ascii="黑体" w:eastAsia="黑体" w:hAnsi="黑体" w:hint="eastAsia"/>
        </w:rPr>
        <w:t>投稿网址：</w:t>
      </w:r>
      <w:hyperlink r:id="rId9" w:history="1">
        <w:r w:rsidR="00FE67B7" w:rsidRPr="00996FBB">
          <w:rPr>
            <w:rStyle w:val="a4"/>
            <w:rFonts w:hint="eastAsia"/>
            <w:color w:val="auto"/>
            <w:sz w:val="20"/>
            <w:szCs w:val="20"/>
          </w:rPr>
          <w:t>http</w:t>
        </w:r>
        <w:r w:rsidR="001918CF" w:rsidRPr="00996FBB">
          <w:rPr>
            <w:rStyle w:val="a4"/>
            <w:rFonts w:hint="eastAsia"/>
            <w:color w:val="auto"/>
            <w:sz w:val="20"/>
            <w:szCs w:val="20"/>
          </w:rPr>
          <w:t>s</w:t>
        </w:r>
        <w:r w:rsidR="00FE67B7" w:rsidRPr="00996FBB">
          <w:rPr>
            <w:rStyle w:val="a4"/>
            <w:rFonts w:hint="eastAsia"/>
            <w:color w:val="auto"/>
            <w:sz w:val="20"/>
            <w:szCs w:val="20"/>
          </w:rPr>
          <w:t>://zjsd.cbpt.cnki.net</w:t>
        </w:r>
      </w:hyperlink>
    </w:p>
    <w:sectPr w:rsidR="0076451C" w:rsidRPr="00996FBB" w:rsidSect="0020031C">
      <w:headerReference w:type="even" r:id="rId10"/>
      <w:headerReference w:type="default" r:id="rId11"/>
      <w:pgSz w:w="11906" w:h="16838"/>
      <w:pgMar w:top="1440" w:right="1021" w:bottom="567"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A4" w:rsidRDefault="005851A4" w:rsidP="002A5C02">
      <w:r>
        <w:separator/>
      </w:r>
    </w:p>
  </w:endnote>
  <w:endnote w:type="continuationSeparator" w:id="0">
    <w:p w:rsidR="005851A4" w:rsidRDefault="005851A4" w:rsidP="002A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A4" w:rsidRDefault="005851A4" w:rsidP="002A5C02">
      <w:r>
        <w:separator/>
      </w:r>
    </w:p>
  </w:footnote>
  <w:footnote w:type="continuationSeparator" w:id="0">
    <w:p w:rsidR="005851A4" w:rsidRDefault="005851A4" w:rsidP="002A5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1E" w:rsidRDefault="0023601E" w:rsidP="0023601E">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1E" w:rsidRDefault="0023601E" w:rsidP="0023601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1534"/>
    <w:rsid w:val="000023F4"/>
    <w:rsid w:val="00004312"/>
    <w:rsid w:val="00042964"/>
    <w:rsid w:val="00043C66"/>
    <w:rsid w:val="00047E07"/>
    <w:rsid w:val="00056CF3"/>
    <w:rsid w:val="00062E47"/>
    <w:rsid w:val="00076239"/>
    <w:rsid w:val="00092BFE"/>
    <w:rsid w:val="000C2566"/>
    <w:rsid w:val="000D0EB8"/>
    <w:rsid w:val="000E7BC6"/>
    <w:rsid w:val="001015AE"/>
    <w:rsid w:val="001024B2"/>
    <w:rsid w:val="00102A50"/>
    <w:rsid w:val="0010728F"/>
    <w:rsid w:val="00112858"/>
    <w:rsid w:val="00131931"/>
    <w:rsid w:val="00143109"/>
    <w:rsid w:val="0015411D"/>
    <w:rsid w:val="00162656"/>
    <w:rsid w:val="00164BCC"/>
    <w:rsid w:val="00172B96"/>
    <w:rsid w:val="001868B9"/>
    <w:rsid w:val="001918CF"/>
    <w:rsid w:val="001A302F"/>
    <w:rsid w:val="001A636B"/>
    <w:rsid w:val="001B0D3B"/>
    <w:rsid w:val="001C7862"/>
    <w:rsid w:val="001D5A61"/>
    <w:rsid w:val="001E6CD5"/>
    <w:rsid w:val="0020031C"/>
    <w:rsid w:val="0020332D"/>
    <w:rsid w:val="002038C1"/>
    <w:rsid w:val="002248D7"/>
    <w:rsid w:val="002271E2"/>
    <w:rsid w:val="0023601E"/>
    <w:rsid w:val="0024045D"/>
    <w:rsid w:val="00240C51"/>
    <w:rsid w:val="00245C4F"/>
    <w:rsid w:val="002464E7"/>
    <w:rsid w:val="0027156F"/>
    <w:rsid w:val="00272A8D"/>
    <w:rsid w:val="00290911"/>
    <w:rsid w:val="002953EC"/>
    <w:rsid w:val="002A16CA"/>
    <w:rsid w:val="002A5C02"/>
    <w:rsid w:val="002B0FD1"/>
    <w:rsid w:val="002B6413"/>
    <w:rsid w:val="002C608A"/>
    <w:rsid w:val="002D244B"/>
    <w:rsid w:val="003130F0"/>
    <w:rsid w:val="00332AE8"/>
    <w:rsid w:val="00344337"/>
    <w:rsid w:val="00347DB9"/>
    <w:rsid w:val="003545E6"/>
    <w:rsid w:val="003733C5"/>
    <w:rsid w:val="00374685"/>
    <w:rsid w:val="00380812"/>
    <w:rsid w:val="00386AF7"/>
    <w:rsid w:val="00387A7D"/>
    <w:rsid w:val="00396041"/>
    <w:rsid w:val="003A2ECE"/>
    <w:rsid w:val="003A5926"/>
    <w:rsid w:val="003B1222"/>
    <w:rsid w:val="003B7235"/>
    <w:rsid w:val="003F2805"/>
    <w:rsid w:val="003F5D99"/>
    <w:rsid w:val="004019AD"/>
    <w:rsid w:val="00401ACC"/>
    <w:rsid w:val="00404739"/>
    <w:rsid w:val="00406580"/>
    <w:rsid w:val="004110B2"/>
    <w:rsid w:val="00412232"/>
    <w:rsid w:val="0042093C"/>
    <w:rsid w:val="00423E48"/>
    <w:rsid w:val="004302F6"/>
    <w:rsid w:val="004303F2"/>
    <w:rsid w:val="0043112C"/>
    <w:rsid w:val="004379FE"/>
    <w:rsid w:val="00443601"/>
    <w:rsid w:val="00452016"/>
    <w:rsid w:val="0045671C"/>
    <w:rsid w:val="004663CA"/>
    <w:rsid w:val="00473209"/>
    <w:rsid w:val="004875DF"/>
    <w:rsid w:val="00492721"/>
    <w:rsid w:val="004A62E4"/>
    <w:rsid w:val="004C1534"/>
    <w:rsid w:val="004C5349"/>
    <w:rsid w:val="004D0312"/>
    <w:rsid w:val="004D4ADC"/>
    <w:rsid w:val="004D7397"/>
    <w:rsid w:val="004E526E"/>
    <w:rsid w:val="00502C7E"/>
    <w:rsid w:val="00520362"/>
    <w:rsid w:val="005224AB"/>
    <w:rsid w:val="00537601"/>
    <w:rsid w:val="005414F7"/>
    <w:rsid w:val="00553C0F"/>
    <w:rsid w:val="00555237"/>
    <w:rsid w:val="0056290E"/>
    <w:rsid w:val="00570B44"/>
    <w:rsid w:val="00571093"/>
    <w:rsid w:val="005851A4"/>
    <w:rsid w:val="005906AA"/>
    <w:rsid w:val="00594E92"/>
    <w:rsid w:val="005A3F46"/>
    <w:rsid w:val="005B2BF8"/>
    <w:rsid w:val="005B41AC"/>
    <w:rsid w:val="005B5D0A"/>
    <w:rsid w:val="005B64B6"/>
    <w:rsid w:val="005C7E5E"/>
    <w:rsid w:val="005D71A2"/>
    <w:rsid w:val="005E59E8"/>
    <w:rsid w:val="005E7070"/>
    <w:rsid w:val="005E731F"/>
    <w:rsid w:val="005F1D33"/>
    <w:rsid w:val="0060424B"/>
    <w:rsid w:val="00612AD5"/>
    <w:rsid w:val="00615D6B"/>
    <w:rsid w:val="00620531"/>
    <w:rsid w:val="006225A8"/>
    <w:rsid w:val="00642DEB"/>
    <w:rsid w:val="0064401C"/>
    <w:rsid w:val="0064426D"/>
    <w:rsid w:val="006449DB"/>
    <w:rsid w:val="00657805"/>
    <w:rsid w:val="00666A7E"/>
    <w:rsid w:val="00666D61"/>
    <w:rsid w:val="00673CF1"/>
    <w:rsid w:val="00683F49"/>
    <w:rsid w:val="00684848"/>
    <w:rsid w:val="00693FBA"/>
    <w:rsid w:val="00695129"/>
    <w:rsid w:val="006B4439"/>
    <w:rsid w:val="006B645E"/>
    <w:rsid w:val="006C4233"/>
    <w:rsid w:val="006D1172"/>
    <w:rsid w:val="006E3C92"/>
    <w:rsid w:val="006F09F4"/>
    <w:rsid w:val="00700BB4"/>
    <w:rsid w:val="00706FD5"/>
    <w:rsid w:val="007201C9"/>
    <w:rsid w:val="00734EC9"/>
    <w:rsid w:val="00752910"/>
    <w:rsid w:val="00754E8F"/>
    <w:rsid w:val="007577DF"/>
    <w:rsid w:val="0076451C"/>
    <w:rsid w:val="00790790"/>
    <w:rsid w:val="00796849"/>
    <w:rsid w:val="007A3BE5"/>
    <w:rsid w:val="007B1417"/>
    <w:rsid w:val="007B2B18"/>
    <w:rsid w:val="007B34A0"/>
    <w:rsid w:val="007C0D13"/>
    <w:rsid w:val="007C2AF6"/>
    <w:rsid w:val="007D0B8A"/>
    <w:rsid w:val="007D2380"/>
    <w:rsid w:val="007D6777"/>
    <w:rsid w:val="007E7618"/>
    <w:rsid w:val="007F759B"/>
    <w:rsid w:val="00800188"/>
    <w:rsid w:val="00801BE5"/>
    <w:rsid w:val="008050C5"/>
    <w:rsid w:val="00806210"/>
    <w:rsid w:val="00807FC8"/>
    <w:rsid w:val="00812DF0"/>
    <w:rsid w:val="00813AB7"/>
    <w:rsid w:val="008276E6"/>
    <w:rsid w:val="0085710B"/>
    <w:rsid w:val="008A05B6"/>
    <w:rsid w:val="008A1F26"/>
    <w:rsid w:val="008A7100"/>
    <w:rsid w:val="008A78AE"/>
    <w:rsid w:val="008C304D"/>
    <w:rsid w:val="008D25B4"/>
    <w:rsid w:val="008D2A56"/>
    <w:rsid w:val="008F127B"/>
    <w:rsid w:val="00912E06"/>
    <w:rsid w:val="0091463F"/>
    <w:rsid w:val="009203F7"/>
    <w:rsid w:val="00930808"/>
    <w:rsid w:val="0093736A"/>
    <w:rsid w:val="00942149"/>
    <w:rsid w:val="00942D5C"/>
    <w:rsid w:val="009462A3"/>
    <w:rsid w:val="009534EF"/>
    <w:rsid w:val="00953988"/>
    <w:rsid w:val="009743DD"/>
    <w:rsid w:val="00974699"/>
    <w:rsid w:val="00981BDC"/>
    <w:rsid w:val="00987014"/>
    <w:rsid w:val="00987404"/>
    <w:rsid w:val="00991B3F"/>
    <w:rsid w:val="0099365F"/>
    <w:rsid w:val="00996147"/>
    <w:rsid w:val="00996FBB"/>
    <w:rsid w:val="00997907"/>
    <w:rsid w:val="009B04AF"/>
    <w:rsid w:val="009B2F45"/>
    <w:rsid w:val="009B3E9E"/>
    <w:rsid w:val="009B4116"/>
    <w:rsid w:val="009B57F3"/>
    <w:rsid w:val="009D1B5B"/>
    <w:rsid w:val="009D3A26"/>
    <w:rsid w:val="009D6A1C"/>
    <w:rsid w:val="00A01497"/>
    <w:rsid w:val="00A12E02"/>
    <w:rsid w:val="00A1683F"/>
    <w:rsid w:val="00A42DC0"/>
    <w:rsid w:val="00A5031D"/>
    <w:rsid w:val="00A5464A"/>
    <w:rsid w:val="00A54753"/>
    <w:rsid w:val="00A63FF5"/>
    <w:rsid w:val="00A6746C"/>
    <w:rsid w:val="00A676F0"/>
    <w:rsid w:val="00A77CA0"/>
    <w:rsid w:val="00A77CDA"/>
    <w:rsid w:val="00A91DE9"/>
    <w:rsid w:val="00AA3CA3"/>
    <w:rsid w:val="00AB02E4"/>
    <w:rsid w:val="00AB3466"/>
    <w:rsid w:val="00AC0C36"/>
    <w:rsid w:val="00AC21DB"/>
    <w:rsid w:val="00AD55AA"/>
    <w:rsid w:val="00AE3E6F"/>
    <w:rsid w:val="00AE4C38"/>
    <w:rsid w:val="00AE7B4B"/>
    <w:rsid w:val="00AF3AF5"/>
    <w:rsid w:val="00B07418"/>
    <w:rsid w:val="00B1725E"/>
    <w:rsid w:val="00B209B5"/>
    <w:rsid w:val="00B22108"/>
    <w:rsid w:val="00B34991"/>
    <w:rsid w:val="00B3654A"/>
    <w:rsid w:val="00B50B61"/>
    <w:rsid w:val="00B563F1"/>
    <w:rsid w:val="00B57C26"/>
    <w:rsid w:val="00B62768"/>
    <w:rsid w:val="00B72171"/>
    <w:rsid w:val="00B7559B"/>
    <w:rsid w:val="00B77985"/>
    <w:rsid w:val="00B84C9D"/>
    <w:rsid w:val="00B9163E"/>
    <w:rsid w:val="00BA0ADF"/>
    <w:rsid w:val="00BA4269"/>
    <w:rsid w:val="00BA7329"/>
    <w:rsid w:val="00BA7DAB"/>
    <w:rsid w:val="00BB0460"/>
    <w:rsid w:val="00BB216A"/>
    <w:rsid w:val="00BB4EFB"/>
    <w:rsid w:val="00BC545C"/>
    <w:rsid w:val="00BD12EB"/>
    <w:rsid w:val="00BD6C53"/>
    <w:rsid w:val="00BE1D66"/>
    <w:rsid w:val="00BE777E"/>
    <w:rsid w:val="00BF6FB2"/>
    <w:rsid w:val="00BF777D"/>
    <w:rsid w:val="00C00E4D"/>
    <w:rsid w:val="00C01FF2"/>
    <w:rsid w:val="00C05FFC"/>
    <w:rsid w:val="00C12214"/>
    <w:rsid w:val="00C17CCA"/>
    <w:rsid w:val="00C412B8"/>
    <w:rsid w:val="00C52877"/>
    <w:rsid w:val="00C52A0F"/>
    <w:rsid w:val="00C54159"/>
    <w:rsid w:val="00C560AB"/>
    <w:rsid w:val="00C91A3A"/>
    <w:rsid w:val="00CB475D"/>
    <w:rsid w:val="00CC42AD"/>
    <w:rsid w:val="00CC5A18"/>
    <w:rsid w:val="00CF3AA0"/>
    <w:rsid w:val="00CF74A7"/>
    <w:rsid w:val="00D00D20"/>
    <w:rsid w:val="00D04321"/>
    <w:rsid w:val="00D124EC"/>
    <w:rsid w:val="00D2313C"/>
    <w:rsid w:val="00D273E3"/>
    <w:rsid w:val="00D45A75"/>
    <w:rsid w:val="00D66B6F"/>
    <w:rsid w:val="00D7187D"/>
    <w:rsid w:val="00D72450"/>
    <w:rsid w:val="00D85D91"/>
    <w:rsid w:val="00DA4E88"/>
    <w:rsid w:val="00DA501D"/>
    <w:rsid w:val="00DB79CF"/>
    <w:rsid w:val="00DC2C36"/>
    <w:rsid w:val="00DD1FC3"/>
    <w:rsid w:val="00DD7D53"/>
    <w:rsid w:val="00DE49E5"/>
    <w:rsid w:val="00DE5264"/>
    <w:rsid w:val="00DF06F1"/>
    <w:rsid w:val="00E026F0"/>
    <w:rsid w:val="00E064F9"/>
    <w:rsid w:val="00E06C52"/>
    <w:rsid w:val="00E14D30"/>
    <w:rsid w:val="00E15530"/>
    <w:rsid w:val="00E2277C"/>
    <w:rsid w:val="00E26CE2"/>
    <w:rsid w:val="00E46266"/>
    <w:rsid w:val="00E46E26"/>
    <w:rsid w:val="00E50AD6"/>
    <w:rsid w:val="00E55F8D"/>
    <w:rsid w:val="00E633BE"/>
    <w:rsid w:val="00E76951"/>
    <w:rsid w:val="00E81AA0"/>
    <w:rsid w:val="00EA6C18"/>
    <w:rsid w:val="00ED7278"/>
    <w:rsid w:val="00EF33F4"/>
    <w:rsid w:val="00EF5FF2"/>
    <w:rsid w:val="00EF7E9E"/>
    <w:rsid w:val="00F1612E"/>
    <w:rsid w:val="00F242C2"/>
    <w:rsid w:val="00F35B3B"/>
    <w:rsid w:val="00F56807"/>
    <w:rsid w:val="00F70F3A"/>
    <w:rsid w:val="00F7796B"/>
    <w:rsid w:val="00FA545F"/>
    <w:rsid w:val="00FA5CE3"/>
    <w:rsid w:val="00FD0C25"/>
    <w:rsid w:val="00FE67B7"/>
    <w:rsid w:val="00FE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30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1534"/>
    <w:pPr>
      <w:widowControl/>
      <w:spacing w:before="100" w:beforeAutospacing="1" w:after="100" w:afterAutospacing="1"/>
      <w:jc w:val="left"/>
    </w:pPr>
    <w:rPr>
      <w:rFonts w:ascii="宋体" w:hAnsi="宋体" w:cs="宋体"/>
      <w:kern w:val="0"/>
      <w:sz w:val="24"/>
    </w:rPr>
  </w:style>
  <w:style w:type="character" w:styleId="a4">
    <w:name w:val="Hyperlink"/>
    <w:basedOn w:val="a0"/>
    <w:rsid w:val="006449DB"/>
    <w:rPr>
      <w:color w:val="0000FF"/>
      <w:u w:val="single"/>
    </w:rPr>
  </w:style>
  <w:style w:type="paragraph" w:styleId="a5">
    <w:name w:val="header"/>
    <w:basedOn w:val="a"/>
    <w:link w:val="Char"/>
    <w:rsid w:val="002A5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A5C02"/>
    <w:rPr>
      <w:kern w:val="2"/>
      <w:sz w:val="18"/>
      <w:szCs w:val="18"/>
    </w:rPr>
  </w:style>
  <w:style w:type="paragraph" w:styleId="a6">
    <w:name w:val="footer"/>
    <w:basedOn w:val="a"/>
    <w:link w:val="Char0"/>
    <w:rsid w:val="002A5C02"/>
    <w:pPr>
      <w:tabs>
        <w:tab w:val="center" w:pos="4153"/>
        <w:tab w:val="right" w:pos="8306"/>
      </w:tabs>
      <w:snapToGrid w:val="0"/>
      <w:jc w:val="left"/>
    </w:pPr>
    <w:rPr>
      <w:sz w:val="18"/>
      <w:szCs w:val="18"/>
    </w:rPr>
  </w:style>
  <w:style w:type="character" w:customStyle="1" w:styleId="Char0">
    <w:name w:val="页脚 Char"/>
    <w:basedOn w:val="a0"/>
    <w:link w:val="a6"/>
    <w:rsid w:val="002A5C02"/>
    <w:rPr>
      <w:kern w:val="2"/>
      <w:sz w:val="18"/>
      <w:szCs w:val="18"/>
    </w:rPr>
  </w:style>
  <w:style w:type="character" w:styleId="a7">
    <w:name w:val="Strong"/>
    <w:basedOn w:val="a0"/>
    <w:uiPriority w:val="22"/>
    <w:qFormat/>
    <w:rsid w:val="007D2380"/>
    <w:rPr>
      <w:b/>
      <w:bCs/>
    </w:rPr>
  </w:style>
  <w:style w:type="character" w:customStyle="1" w:styleId="apple-converted-space">
    <w:name w:val="apple-converted-space"/>
    <w:basedOn w:val="a0"/>
    <w:rsid w:val="0020031C"/>
  </w:style>
  <w:style w:type="paragraph" w:styleId="a8">
    <w:name w:val="Balloon Text"/>
    <w:basedOn w:val="a"/>
    <w:link w:val="Char1"/>
    <w:rsid w:val="00997907"/>
    <w:rPr>
      <w:sz w:val="18"/>
      <w:szCs w:val="18"/>
    </w:rPr>
  </w:style>
  <w:style w:type="character" w:customStyle="1" w:styleId="Char1">
    <w:name w:val="批注框文本 Char"/>
    <w:basedOn w:val="a0"/>
    <w:link w:val="a8"/>
    <w:rsid w:val="0099790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05090">
      <w:bodyDiv w:val="1"/>
      <w:marLeft w:val="0"/>
      <w:marRight w:val="0"/>
      <w:marTop w:val="0"/>
      <w:marBottom w:val="0"/>
      <w:divBdr>
        <w:top w:val="none" w:sz="0" w:space="0" w:color="auto"/>
        <w:left w:val="none" w:sz="0" w:space="0" w:color="auto"/>
        <w:bottom w:val="none" w:sz="0" w:space="0" w:color="auto"/>
        <w:right w:val="none" w:sz="0" w:space="0" w:color="auto"/>
      </w:divBdr>
      <w:divsChild>
        <w:div w:id="1649944014">
          <w:marLeft w:val="0"/>
          <w:marRight w:val="0"/>
          <w:marTop w:val="0"/>
          <w:marBottom w:val="0"/>
          <w:divBdr>
            <w:top w:val="none" w:sz="0" w:space="0" w:color="auto"/>
            <w:left w:val="none" w:sz="0" w:space="0" w:color="auto"/>
            <w:bottom w:val="none" w:sz="0" w:space="0" w:color="auto"/>
            <w:right w:val="none" w:sz="0" w:space="0" w:color="auto"/>
          </w:divBdr>
        </w:div>
        <w:div w:id="1486507877">
          <w:marLeft w:val="0"/>
          <w:marRight w:val="0"/>
          <w:marTop w:val="0"/>
          <w:marBottom w:val="0"/>
          <w:divBdr>
            <w:top w:val="none" w:sz="0" w:space="0" w:color="auto"/>
            <w:left w:val="none" w:sz="0" w:space="0" w:color="auto"/>
            <w:bottom w:val="none" w:sz="0" w:space="0" w:color="auto"/>
            <w:right w:val="none" w:sz="0" w:space="0" w:color="auto"/>
          </w:divBdr>
        </w:div>
        <w:div w:id="1926452386">
          <w:marLeft w:val="0"/>
          <w:marRight w:val="0"/>
          <w:marTop w:val="0"/>
          <w:marBottom w:val="0"/>
          <w:divBdr>
            <w:top w:val="none" w:sz="0" w:space="0" w:color="auto"/>
            <w:left w:val="none" w:sz="0" w:space="0" w:color="auto"/>
            <w:bottom w:val="none" w:sz="0" w:space="0" w:color="auto"/>
            <w:right w:val="none" w:sz="0" w:space="0" w:color="auto"/>
          </w:divBdr>
        </w:div>
        <w:div w:id="1761680475">
          <w:marLeft w:val="0"/>
          <w:marRight w:val="0"/>
          <w:marTop w:val="0"/>
          <w:marBottom w:val="0"/>
          <w:divBdr>
            <w:top w:val="none" w:sz="0" w:space="0" w:color="auto"/>
            <w:left w:val="none" w:sz="0" w:space="0" w:color="auto"/>
            <w:bottom w:val="none" w:sz="0" w:space="0" w:color="auto"/>
            <w:right w:val="none" w:sz="0" w:space="0" w:color="auto"/>
          </w:divBdr>
        </w:div>
      </w:divsChild>
    </w:div>
    <w:div w:id="19508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jsdzzs@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jsd.cbpt.cnki.n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jsd.cbpt.cnki.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Links>
    <vt:vector size="12" baseType="variant">
      <vt:variant>
        <vt:i4>4784182</vt:i4>
      </vt:variant>
      <vt:variant>
        <vt:i4>3</vt:i4>
      </vt:variant>
      <vt:variant>
        <vt:i4>0</vt:i4>
      </vt:variant>
      <vt:variant>
        <vt:i4>5</vt:i4>
      </vt:variant>
      <vt:variant>
        <vt:lpwstr>mailto:zjsd@chinajournal.net.cn</vt:lpwstr>
      </vt:variant>
      <vt:variant>
        <vt:lpwstr/>
      </vt:variant>
      <vt:variant>
        <vt:i4>7208969</vt:i4>
      </vt:variant>
      <vt:variant>
        <vt:i4>0</vt:i4>
      </vt:variant>
      <vt:variant>
        <vt:i4>0</vt:i4>
      </vt:variant>
      <vt:variant>
        <vt:i4>5</vt:i4>
      </vt:variant>
      <vt:variant>
        <vt:lpwstr>mailto:zjsdzzs@163.com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按规范撰稿  提高录用率  缩短发表期</dc:title>
  <dc:creator>lenovo</dc:creator>
  <cp:lastModifiedBy>101</cp:lastModifiedBy>
  <cp:revision>18</cp:revision>
  <dcterms:created xsi:type="dcterms:W3CDTF">2020-08-04T02:56:00Z</dcterms:created>
  <dcterms:modified xsi:type="dcterms:W3CDTF">2022-06-06T02:28:00Z</dcterms:modified>
</cp:coreProperties>
</file>