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/>
          <w:b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论文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保密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证明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及版权转让协议</w:t>
      </w:r>
    </w:p>
    <w:p>
      <w:pPr>
        <w:jc w:val="center"/>
        <w:rPr>
          <w:rFonts w:hint="eastAsia" w:ascii="宋体" w:hAnsi="宋体"/>
          <w:sz w:val="32"/>
          <w:szCs w:val="32"/>
        </w:rPr>
      </w:pPr>
    </w:p>
    <w:p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《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油气田地面工程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》编辑部：</w:t>
      </w:r>
    </w:p>
    <w:p>
      <w:pPr>
        <w:spacing w:line="58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u w:val="single" w:color="D9D9D9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我（们）投往贵刊题名为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 w:color="D9D9D9"/>
        </w:rPr>
        <w:t xml:space="preserve">“                          </w:t>
      </w:r>
    </w:p>
    <w:p>
      <w:pPr>
        <w:spacing w:line="580" w:lineRule="exact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u w:val="single" w:color="D9D9D9"/>
        </w:rPr>
        <w:t xml:space="preserve">                      ”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的稿件，已通过单位保密审查，不存在泄密问题，可以公开发表。</w:t>
      </w:r>
      <w:bookmarkStart w:id="0" w:name="_GoBack"/>
      <w:bookmarkEnd w:id="0"/>
    </w:p>
    <w:p>
      <w:pPr>
        <w:spacing w:line="58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作者承诺该文不存在抄袭、剽窃和一稿多投等学术不端问题，作者间不存在利益冲突。</w:t>
      </w:r>
    </w:p>
    <w:p>
      <w:pPr>
        <w:spacing w:line="58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作者同意自本协议签订之日起，将该文版权转让给《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油气田地面工程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》编辑部，包括通过自有数字渠道或与相关数字出版机构（如：中国知网、万方数据、超星数据等）合作进行数字化出版，授权期限同论文著作权保护期，授权地域为全世界范围内，作者论文著作权使用费与纸质刊出稿酬一次性给付。</w:t>
      </w:r>
    </w:p>
    <w:p>
      <w:pPr>
        <w:spacing w:line="580" w:lineRule="exact"/>
        <w:ind w:firstLine="579" w:firstLineChars="181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本协议复印件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、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扫描件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与原件具有同等法律效力。</w:t>
      </w:r>
    </w:p>
    <w:p>
      <w:pPr>
        <w:spacing w:line="580" w:lineRule="exact"/>
        <w:ind w:firstLine="420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spacing w:line="480" w:lineRule="auto"/>
        <w:ind w:firstLine="1760" w:firstLineChars="550"/>
        <w:jc w:val="left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所有作者（签字）：</w:t>
      </w:r>
    </w:p>
    <w:p>
      <w:pPr>
        <w:spacing w:line="480" w:lineRule="auto"/>
        <w:ind w:firstLine="1760" w:firstLineChars="550"/>
        <w:jc w:val="left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第一作者单位（盖章）：</w:t>
      </w:r>
    </w:p>
    <w:p>
      <w:pPr>
        <w:spacing w:line="240" w:lineRule="exact"/>
        <w:ind w:firstLine="1760" w:firstLineChars="550"/>
        <w:jc w:val="left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　　　　　　　　　　　　</w:t>
      </w:r>
    </w:p>
    <w:p>
      <w:pPr>
        <w:snapToGrid w:val="0"/>
        <w:spacing w:line="580" w:lineRule="exact"/>
        <w:ind w:firstLine="5760" w:firstLineChars="18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年   月   日</w:t>
      </w:r>
    </w:p>
    <w:p>
      <w:pPr>
        <w:snapToGrid w:val="0"/>
        <w:spacing w:line="580" w:lineRule="exact"/>
        <w:ind w:firstLine="5760" w:firstLineChars="180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snapToGrid w:val="0"/>
        <w:spacing w:line="58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pgSz w:w="11906" w:h="16838"/>
      <w:pgMar w:top="1440" w:right="1531" w:bottom="1440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中楷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C4D"/>
    <w:rsid w:val="0002710B"/>
    <w:rsid w:val="00050729"/>
    <w:rsid w:val="00067FBD"/>
    <w:rsid w:val="0016020D"/>
    <w:rsid w:val="00183E11"/>
    <w:rsid w:val="001C3031"/>
    <w:rsid w:val="001D59E2"/>
    <w:rsid w:val="00251733"/>
    <w:rsid w:val="0027296D"/>
    <w:rsid w:val="002958AF"/>
    <w:rsid w:val="002B07F8"/>
    <w:rsid w:val="002D5840"/>
    <w:rsid w:val="003271B3"/>
    <w:rsid w:val="003927CB"/>
    <w:rsid w:val="003B365E"/>
    <w:rsid w:val="003E0133"/>
    <w:rsid w:val="00412164"/>
    <w:rsid w:val="004B3049"/>
    <w:rsid w:val="005A5D28"/>
    <w:rsid w:val="005F0E14"/>
    <w:rsid w:val="006070C3"/>
    <w:rsid w:val="006D2472"/>
    <w:rsid w:val="00712E6B"/>
    <w:rsid w:val="0082569F"/>
    <w:rsid w:val="0086475B"/>
    <w:rsid w:val="008A427C"/>
    <w:rsid w:val="008F58C2"/>
    <w:rsid w:val="00914643"/>
    <w:rsid w:val="00A46510"/>
    <w:rsid w:val="00B33348"/>
    <w:rsid w:val="00B53CD4"/>
    <w:rsid w:val="00BC59E1"/>
    <w:rsid w:val="00BD3899"/>
    <w:rsid w:val="00C4639C"/>
    <w:rsid w:val="00C765BB"/>
    <w:rsid w:val="00CB3619"/>
    <w:rsid w:val="00D54C4D"/>
    <w:rsid w:val="00D62802"/>
    <w:rsid w:val="00DE0BE1"/>
    <w:rsid w:val="00EA21FA"/>
    <w:rsid w:val="00EC6B92"/>
    <w:rsid w:val="00F668C2"/>
    <w:rsid w:val="06ED1578"/>
    <w:rsid w:val="100315B8"/>
    <w:rsid w:val="194A758B"/>
    <w:rsid w:val="27405B28"/>
    <w:rsid w:val="2F515964"/>
    <w:rsid w:val="46F969C1"/>
    <w:rsid w:val="478B6089"/>
    <w:rsid w:val="53E76CC8"/>
    <w:rsid w:val="60D51A31"/>
    <w:rsid w:val="651B236B"/>
    <w:rsid w:val="697F5CAD"/>
    <w:rsid w:val="6B5D424E"/>
    <w:rsid w:val="6F111EE2"/>
    <w:rsid w:val="751A56D7"/>
    <w:rsid w:val="78F16ECD"/>
    <w:rsid w:val="7A6C1A02"/>
    <w:rsid w:val="7AB01F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Char"/>
    <w:basedOn w:val="7"/>
    <w:link w:val="3"/>
    <w:uiPriority w:val="0"/>
    <w:rPr>
      <w:kern w:val="2"/>
      <w:sz w:val="18"/>
      <w:szCs w:val="18"/>
    </w:rPr>
  </w:style>
  <w:style w:type="character" w:customStyle="1" w:styleId="9">
    <w:name w:val="页眉 Char"/>
    <w:basedOn w:val="7"/>
    <w:link w:val="4"/>
    <w:uiPriority w:val="0"/>
    <w:rPr>
      <w:kern w:val="2"/>
      <w:sz w:val="18"/>
      <w:szCs w:val="18"/>
    </w:rPr>
  </w:style>
  <w:style w:type="character" w:customStyle="1" w:styleId="10">
    <w:name w:val="批注框文本 Char"/>
    <w:basedOn w:val="7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57</Words>
  <Characters>326</Characters>
  <Lines>2</Lines>
  <Paragraphs>1</Paragraphs>
  <TotalTime>45</TotalTime>
  <ScaleCrop>false</ScaleCrop>
  <LinksUpToDate>false</LinksUpToDate>
  <CharactersWithSpaces>382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2022-04-13T02:26:00Z</dcterms:created>
  <dc:creator>孙景华</dc:creator>
  <cp:lastModifiedBy>luqian</cp:lastModifiedBy>
  <cp:lastPrinted>2017-06-05T08:30:00Z</cp:lastPrinted>
  <dcterms:modified xsi:type="dcterms:W3CDTF">2023-02-28T07:42:11Z</dcterms:modified>
  <dc:title>为适应我国信息化建设，扩大本刊及作者知识信息交流渠道，本刊已被《中国学术期刊网络出版总库》及CNKI系列数据库收录，其作者文章著作权使用费与本刊稿酬一次性给付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1D4E6AA8D11D41FF983D400C07DCE8F7</vt:lpwstr>
  </property>
</Properties>
</file>