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01" w:rsidRDefault="003C2901" w:rsidP="003C2901">
      <w:pPr>
        <w:jc w:val="center"/>
      </w:pPr>
      <w:r>
        <w:t>《化学世界》编辑部论文版权确认书</w:t>
      </w:r>
    </w:p>
    <w:p w:rsidR="003C2901" w:rsidRDefault="003C2901" w:rsidP="003C2901">
      <w:r>
        <w:rPr>
          <w:rFonts w:hint="eastAsia"/>
        </w:rPr>
        <w:t>论文题目：</w:t>
      </w:r>
    </w:p>
    <w:p w:rsidR="003C2901" w:rsidRDefault="003C2901" w:rsidP="003C2901">
      <w:r>
        <w:rPr>
          <w:rFonts w:hint="eastAsia"/>
        </w:rPr>
        <w:t>论文作者：</w:t>
      </w:r>
    </w:p>
    <w:p w:rsidR="003C2901" w:rsidRDefault="003C2901" w:rsidP="003C2901">
      <w:r>
        <w:rPr>
          <w:rFonts w:hint="eastAsia"/>
        </w:rPr>
        <w:t>作者单位</w:t>
      </w:r>
    </w:p>
    <w:p w:rsidR="003C2901" w:rsidRDefault="003C2901" w:rsidP="003C2901">
      <w:r>
        <w:rPr>
          <w:rFonts w:hint="eastAsia"/>
        </w:rPr>
        <w:t xml:space="preserve">   以上论文的版权所有人（以下简称论文作者）自愿将该论文的版权转让给《化学世界》编辑部（以下简称编辑部），并就有关问题明确如下：</w:t>
      </w:r>
    </w:p>
    <w:p w:rsidR="003C2901" w:rsidRDefault="003C2901" w:rsidP="003C2901">
      <w:pPr>
        <w:pStyle w:val="a3"/>
        <w:numPr>
          <w:ilvl w:val="0"/>
          <w:numId w:val="1"/>
        </w:numPr>
        <w:ind w:firstLineChars="0"/>
      </w:pPr>
      <w:r>
        <w:rPr>
          <w:rFonts w:hint="eastAsia"/>
        </w:rPr>
        <w:t>论文作者保证该论文为原创作品并且不涉及泄密问题。如发生侵权或泄密问题，一切责任由论文作者承担。</w:t>
      </w:r>
    </w:p>
    <w:p w:rsidR="003C2901" w:rsidRDefault="003C2901" w:rsidP="003C2901">
      <w:pPr>
        <w:pStyle w:val="a3"/>
        <w:numPr>
          <w:ilvl w:val="0"/>
          <w:numId w:val="1"/>
        </w:numPr>
        <w:ind w:firstLineChars="0"/>
      </w:pPr>
      <w:r>
        <w:rPr>
          <w:rFonts w:hint="eastAsia"/>
        </w:rPr>
        <w:t>论文作者保证该论文没有弄虚作假、抄袭剽窃和一稿两投或多投等不符合科研论文公开发表的基本要求的行为。若编辑部发现论文作者有上述行为，编辑部有权追补论文作者由此给编辑部造成的损失。</w:t>
      </w:r>
    </w:p>
    <w:p w:rsidR="003C2901" w:rsidRDefault="003C2901" w:rsidP="003C2901">
      <w:pPr>
        <w:pStyle w:val="a3"/>
        <w:numPr>
          <w:ilvl w:val="0"/>
          <w:numId w:val="1"/>
        </w:numPr>
        <w:ind w:firstLineChars="0"/>
      </w:pPr>
      <w:r>
        <w:rPr>
          <w:rFonts w:hint="eastAsia"/>
        </w:rPr>
        <w:t>论文作者保证该论文的署名权无争议。若发生署名权争议问题，一切责任由论文作者承担。</w:t>
      </w:r>
    </w:p>
    <w:p w:rsidR="003C2901" w:rsidRDefault="003C2901" w:rsidP="003C2901">
      <w:pPr>
        <w:pStyle w:val="a3"/>
        <w:numPr>
          <w:ilvl w:val="0"/>
          <w:numId w:val="1"/>
        </w:numPr>
        <w:ind w:firstLineChars="0"/>
      </w:pPr>
      <w:r>
        <w:rPr>
          <w:rFonts w:hint="eastAsia"/>
        </w:rPr>
        <w:t>论文作者</w:t>
      </w:r>
      <w:r w:rsidR="00D77B4E" w:rsidRPr="00D77B4E">
        <w:rPr>
          <w:rFonts w:hint="eastAsia"/>
          <w:color w:val="000000" w:themeColor="text1"/>
        </w:rPr>
        <w:t>自愿</w:t>
      </w:r>
      <w:r>
        <w:rPr>
          <w:rFonts w:hint="eastAsia"/>
        </w:rPr>
        <w:t>将其拥有的对该论文的汇编权（论文的部分或全部）、翻译权、印刷权和电子版的复制权、信息网络传播权和发行权在全世界范围内转让给编辑部。</w:t>
      </w:r>
    </w:p>
    <w:p w:rsidR="003C2901" w:rsidRDefault="003C2901" w:rsidP="003C2901">
      <w:pPr>
        <w:pStyle w:val="a3"/>
        <w:numPr>
          <w:ilvl w:val="0"/>
          <w:numId w:val="1"/>
        </w:numPr>
        <w:ind w:firstLineChars="0"/>
      </w:pPr>
      <w:r>
        <w:rPr>
          <w:rFonts w:hint="eastAsia"/>
        </w:rPr>
        <w:t>本合同中第4条的转让权利，论文作者不得再许可他人以任何形式使用，但论文作者本人可以在其后继的作品中引用（或翻译）该论文中部分内容或将其汇编在论文作者非期刊类的文集中。</w:t>
      </w:r>
    </w:p>
    <w:p w:rsidR="003C2901" w:rsidRDefault="003C2901" w:rsidP="003C2901">
      <w:pPr>
        <w:pStyle w:val="a3"/>
        <w:numPr>
          <w:ilvl w:val="0"/>
          <w:numId w:val="1"/>
        </w:numPr>
        <w:ind w:firstLineChars="0"/>
      </w:pPr>
      <w:r>
        <w:rPr>
          <w:rFonts w:hint="eastAsia"/>
        </w:rPr>
        <w:t>编辑部经其编委会终审通过后即向论文作者开</w:t>
      </w:r>
      <w:r w:rsidR="00D77B4E">
        <w:rPr>
          <w:rFonts w:hint="eastAsia"/>
        </w:rPr>
        <w:t>具</w:t>
      </w:r>
      <w:r>
        <w:rPr>
          <w:rFonts w:hint="eastAsia"/>
        </w:rPr>
        <w:t>论文录用证明。若论文作者收到的是退稿通知，则在论文作者收到该通知时本确认书自动终止。论文作者若在3个月内没有收到编辑部对该论文的处理意见，经向编辑部声明后可以另行处理该论文，本确认书即自动终止。</w:t>
      </w:r>
    </w:p>
    <w:p w:rsidR="003C2901" w:rsidRDefault="003C2901" w:rsidP="003C2901">
      <w:pPr>
        <w:pStyle w:val="a3"/>
        <w:numPr>
          <w:ilvl w:val="0"/>
          <w:numId w:val="1"/>
        </w:numPr>
        <w:ind w:firstLineChars="0"/>
      </w:pPr>
      <w:r>
        <w:rPr>
          <w:rFonts w:hint="eastAsia"/>
        </w:rPr>
        <w:t>该论文在编辑部编辑出版的《化学世界》（不论以何种形式）印刷出版前，编辑部向论文作者按编辑部收费标准收取一次性版面费。若编辑部再以其他形式出版该论文，将不再收取</w:t>
      </w:r>
      <w:r w:rsidR="00D77B4E">
        <w:rPr>
          <w:rFonts w:hint="eastAsia"/>
        </w:rPr>
        <w:t>版面费</w:t>
      </w:r>
      <w:bookmarkStart w:id="0" w:name="_GoBack"/>
      <w:bookmarkEnd w:id="0"/>
      <w:r>
        <w:rPr>
          <w:rFonts w:hint="eastAsia"/>
        </w:rPr>
        <w:t>。</w:t>
      </w:r>
    </w:p>
    <w:p w:rsidR="003C2901" w:rsidRDefault="003C2901" w:rsidP="003C2901">
      <w:pPr>
        <w:pStyle w:val="a3"/>
        <w:numPr>
          <w:ilvl w:val="0"/>
          <w:numId w:val="1"/>
        </w:numPr>
        <w:ind w:firstLineChars="0"/>
      </w:pPr>
      <w:r>
        <w:rPr>
          <w:rFonts w:hint="eastAsia"/>
        </w:rPr>
        <w:t>该论文在编辑部编辑出版的《化学世界》（不论以何种形式）印刷出版后，编辑部将向论文作者按编辑部稿费标准支付一次性稿酬（含著作权转让费），并赠送样刊3本。若编辑部再以其他形式出版该论文，将不再支付论文作者稿酬。</w:t>
      </w:r>
    </w:p>
    <w:p w:rsidR="003C2901" w:rsidRDefault="003C2901" w:rsidP="003C2901">
      <w:pPr>
        <w:pStyle w:val="a3"/>
        <w:numPr>
          <w:ilvl w:val="0"/>
          <w:numId w:val="1"/>
        </w:numPr>
        <w:ind w:firstLineChars="0"/>
      </w:pPr>
      <w:r>
        <w:rPr>
          <w:rFonts w:hint="eastAsia"/>
        </w:rPr>
        <w:t>本确认书自签字之日起生效，履行地为上海。作者签字后若通过</w:t>
      </w:r>
      <w:r w:rsidRPr="000B5E39">
        <w:rPr>
          <w:rFonts w:hint="eastAsia"/>
        </w:rPr>
        <w:t>电子邮箱、投稿系统等方式提交协议复印件的，视为其认可复印件与原件具有同等法律效力。</w:t>
      </w:r>
    </w:p>
    <w:p w:rsidR="003C2901" w:rsidRDefault="003C2901" w:rsidP="003C2901">
      <w:r>
        <w:rPr>
          <w:rFonts w:hint="eastAsia"/>
        </w:rPr>
        <w:t>10、其他未及事宜，若发生争议，双方将协商解决；若协商不成，则按照有关法律法规处理</w:t>
      </w:r>
    </w:p>
    <w:p w:rsidR="003C2901" w:rsidRDefault="003C2901" w:rsidP="003C2901">
      <w:r>
        <w:rPr>
          <w:rFonts w:hint="eastAsia"/>
        </w:rPr>
        <w:t>11、承诺本确认书所决定转让的事项已经征得全部作者的同意，并由全体作者签字。</w:t>
      </w:r>
    </w:p>
    <w:p w:rsidR="003C2901" w:rsidRDefault="003C2901" w:rsidP="003C2901"/>
    <w:p w:rsidR="003C2901" w:rsidRDefault="003C2901" w:rsidP="003C2901">
      <w:r>
        <w:rPr>
          <w:rFonts w:hint="eastAsia"/>
        </w:rPr>
        <w:t>版权所有人签字：</w:t>
      </w:r>
    </w:p>
    <w:p w:rsidR="003C2901" w:rsidRDefault="003C2901" w:rsidP="003C2901"/>
    <w:p w:rsidR="003C2901" w:rsidRDefault="003C2901" w:rsidP="003C2901"/>
    <w:p w:rsidR="003C2901" w:rsidRDefault="003C2901" w:rsidP="003C2901">
      <w:r>
        <w:rPr>
          <w:rFonts w:hint="eastAsia"/>
        </w:rPr>
        <w:t>签字日期：    年   月    日</w:t>
      </w:r>
    </w:p>
    <w:p w:rsidR="0057429C" w:rsidRPr="003C2901" w:rsidRDefault="0057429C"/>
    <w:sectPr w:rsidR="0057429C" w:rsidRPr="003C2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F244A"/>
    <w:multiLevelType w:val="multilevel"/>
    <w:tmpl w:val="763F24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01"/>
    <w:rsid w:val="003C2901"/>
    <w:rsid w:val="0057429C"/>
    <w:rsid w:val="00D7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A43E9-D68F-47D5-BD85-8DB6C798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9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2021-01-29T06:21:00Z</dcterms:created>
  <dcterms:modified xsi:type="dcterms:W3CDTF">2023-03-03T06:32:00Z</dcterms:modified>
</cp:coreProperties>
</file>