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9612" w14:textId="77777777" w:rsidR="00D56180" w:rsidRDefault="00CF2D5B">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（2004年创刊·季刊）</w:t>
      </w:r>
    </w:p>
    <w:p w14:paraId="2AB71DC9" w14:textId="77777777" w:rsidR="00D56180" w:rsidRDefault="00D56180">
      <w:pPr>
        <w:jc w:val="center"/>
        <w:rPr>
          <w:rFonts w:ascii="楷体" w:eastAsia="楷体" w:hAnsi="楷体" w:cs="楷体"/>
          <w:sz w:val="32"/>
          <w:szCs w:val="32"/>
        </w:rPr>
      </w:pPr>
    </w:p>
    <w:p w14:paraId="0D0AFB96" w14:textId="50F2795B" w:rsidR="00A57345" w:rsidRDefault="00F45EFE" w:rsidP="00A57345">
      <w:pPr>
        <w:jc w:val="center"/>
        <w:rPr>
          <w:rFonts w:ascii="楷体" w:eastAsia="楷体" w:hAnsi="楷体" w:cs="楷体"/>
          <w:b/>
          <w:bCs/>
          <w:sz w:val="36"/>
          <w:szCs w:val="36"/>
        </w:rPr>
      </w:pPr>
      <w:r>
        <w:rPr>
          <w:rFonts w:ascii="楷体" w:eastAsia="楷体" w:hAnsi="楷体" w:cs="楷体" w:hint="eastAsia"/>
          <w:b/>
          <w:bCs/>
          <w:sz w:val="36"/>
          <w:szCs w:val="36"/>
        </w:rPr>
        <w:t>202</w:t>
      </w:r>
      <w:r w:rsidR="008D2A12">
        <w:rPr>
          <w:rFonts w:ascii="楷体" w:eastAsia="楷体" w:hAnsi="楷体" w:cs="楷体"/>
          <w:b/>
          <w:bCs/>
          <w:sz w:val="36"/>
          <w:szCs w:val="36"/>
        </w:rPr>
        <w:t>4</w:t>
      </w:r>
      <w:r w:rsidR="00CF2D5B">
        <w:rPr>
          <w:rFonts w:ascii="楷体" w:eastAsia="楷体" w:hAnsi="楷体" w:cs="楷体" w:hint="eastAsia"/>
          <w:b/>
          <w:bCs/>
          <w:sz w:val="36"/>
          <w:szCs w:val="36"/>
        </w:rPr>
        <w:t>年第</w:t>
      </w:r>
      <w:r w:rsidR="008D2A12">
        <w:rPr>
          <w:rFonts w:ascii="楷体" w:eastAsia="楷体" w:hAnsi="楷体" w:cs="楷体"/>
          <w:b/>
          <w:bCs/>
          <w:sz w:val="36"/>
          <w:szCs w:val="36"/>
        </w:rPr>
        <w:t>1</w:t>
      </w:r>
      <w:r w:rsidR="00CF2D5B">
        <w:rPr>
          <w:rFonts w:ascii="楷体" w:eastAsia="楷体" w:hAnsi="楷体" w:cs="楷体" w:hint="eastAsia"/>
          <w:b/>
          <w:bCs/>
          <w:sz w:val="36"/>
          <w:szCs w:val="36"/>
        </w:rPr>
        <w:t>期目录</w:t>
      </w:r>
      <w:r w:rsidR="00A57345">
        <w:rPr>
          <w:rFonts w:ascii="楷体" w:eastAsia="楷体" w:hAnsi="楷体" w:cs="楷体" w:hint="eastAsia"/>
          <w:b/>
          <w:bCs/>
          <w:sz w:val="36"/>
          <w:szCs w:val="36"/>
        </w:rPr>
        <w:t>（邢福义先生纪念专刊）</w:t>
      </w:r>
    </w:p>
    <w:p w14:paraId="36D171B7" w14:textId="77777777" w:rsidR="00D56180" w:rsidRPr="008D2A12" w:rsidRDefault="00D56180">
      <w:pPr>
        <w:jc w:val="center"/>
        <w:rPr>
          <w:rFonts w:ascii="楷体" w:eastAsia="楷体" w:hAnsi="楷体" w:cs="楷体"/>
          <w:b/>
          <w:bCs/>
          <w:sz w:val="32"/>
          <w:szCs w:val="32"/>
        </w:rPr>
      </w:pPr>
    </w:p>
    <w:p w14:paraId="1C045C04" w14:textId="77777777" w:rsidR="00D56180" w:rsidRDefault="00D56180">
      <w:pPr>
        <w:jc w:val="distribute"/>
        <w:rPr>
          <w:rFonts w:ascii="楷体" w:eastAsia="楷体" w:hAnsi="楷体" w:cs="楷体"/>
          <w:color w:val="333333"/>
          <w:sz w:val="24"/>
          <w:szCs w:val="24"/>
        </w:rPr>
      </w:pPr>
    </w:p>
    <w:p w14:paraId="6E4AB375" w14:textId="38C4CDA5" w:rsidR="00D56180" w:rsidRDefault="008D2A12" w:rsidP="008D2A12">
      <w:pPr>
        <w:jc w:val="left"/>
        <w:rPr>
          <w:rFonts w:ascii="楷体" w:eastAsia="楷体" w:hAnsi="楷体" w:cs="楷体" w:hint="eastAsia"/>
          <w:sz w:val="24"/>
          <w:szCs w:val="24"/>
        </w:rPr>
      </w:pPr>
      <w:r w:rsidRPr="008D2A12">
        <w:rPr>
          <w:rFonts w:ascii="楷体" w:eastAsia="楷体" w:hAnsi="楷体" w:cs="楷体"/>
          <w:sz w:val="24"/>
          <w:szCs w:val="24"/>
        </w:rPr>
        <w:t>从论感走向理论建</w:t>
      </w:r>
      <w:r>
        <w:rPr>
          <w:rFonts w:ascii="楷体" w:eastAsia="楷体" w:hAnsi="楷体" w:cs="楷体" w:hint="eastAsia"/>
          <w:sz w:val="24"/>
          <w:szCs w:val="24"/>
        </w:rPr>
        <w:t>构</w:t>
      </w:r>
      <w:r w:rsidR="002157CD">
        <w:rPr>
          <w:rFonts w:ascii="楷体" w:eastAsia="楷体" w:hAnsi="楷体" w:cs="楷体" w:hint="eastAsia"/>
          <w:sz w:val="24"/>
          <w:szCs w:val="24"/>
        </w:rPr>
        <w:t xml:space="preserve"> </w:t>
      </w:r>
      <w:r w:rsidR="00F35999">
        <w:rPr>
          <w:rFonts w:ascii="楷体" w:eastAsia="楷体" w:hAnsi="楷体" w:cs="楷体" w:hint="eastAsia"/>
          <w:sz w:val="24"/>
          <w:szCs w:val="24"/>
        </w:rPr>
        <w:t>…………</w:t>
      </w:r>
      <w:r w:rsidR="00A57345">
        <w:rPr>
          <w:rFonts w:ascii="楷体" w:eastAsia="楷体" w:hAnsi="楷体" w:cs="楷体" w:hint="eastAsia"/>
          <w:sz w:val="24"/>
          <w:szCs w:val="24"/>
        </w:rPr>
        <w:t>……………</w:t>
      </w:r>
      <w:r>
        <w:rPr>
          <w:rFonts w:ascii="楷体" w:eastAsia="楷体" w:hAnsi="楷体" w:cs="楷体" w:hint="eastAsia"/>
          <w:sz w:val="24"/>
          <w:szCs w:val="24"/>
        </w:rPr>
        <w:t>……</w:t>
      </w:r>
      <w:r w:rsidR="00A57345">
        <w:rPr>
          <w:rFonts w:ascii="楷体" w:eastAsia="楷体" w:hAnsi="楷体" w:cs="楷体" w:hint="eastAsia"/>
          <w:sz w:val="24"/>
          <w:szCs w:val="24"/>
        </w:rPr>
        <w:t>…</w:t>
      </w:r>
      <w:r w:rsidR="00F35999">
        <w:rPr>
          <w:rFonts w:ascii="楷体" w:eastAsia="楷体" w:hAnsi="楷体" w:cs="楷体" w:hint="eastAsia"/>
          <w:sz w:val="24"/>
          <w:szCs w:val="24"/>
        </w:rPr>
        <w:t>…</w:t>
      </w:r>
      <w:r w:rsidR="002157CD">
        <w:rPr>
          <w:rFonts w:ascii="楷体" w:eastAsia="楷体" w:hAnsi="楷体" w:cs="楷体" w:hint="eastAsia"/>
          <w:sz w:val="24"/>
          <w:szCs w:val="24"/>
        </w:rPr>
        <w:t>…</w:t>
      </w:r>
      <w:r w:rsidR="00F35999">
        <w:rPr>
          <w:rFonts w:ascii="楷体" w:eastAsia="楷体" w:hAnsi="楷体" w:cs="楷体" w:hint="eastAsia"/>
          <w:sz w:val="24"/>
          <w:szCs w:val="24"/>
        </w:rPr>
        <w:t>……</w:t>
      </w:r>
      <w:r w:rsidR="00A57345">
        <w:rPr>
          <w:rFonts w:ascii="楷体" w:eastAsia="楷体" w:hAnsi="楷体" w:cs="楷体" w:hint="eastAsia"/>
          <w:sz w:val="24"/>
          <w:szCs w:val="24"/>
        </w:rPr>
        <w:t xml:space="preserve">… </w:t>
      </w:r>
      <w:r w:rsidR="00A57345">
        <w:rPr>
          <w:rFonts w:ascii="楷体" w:eastAsia="楷体" w:hAnsi="楷体" w:cs="楷体"/>
          <w:sz w:val="24"/>
          <w:szCs w:val="24"/>
        </w:rPr>
        <w:t xml:space="preserve"> </w:t>
      </w:r>
      <w:r>
        <w:rPr>
          <w:rFonts w:ascii="楷体" w:eastAsia="楷体" w:hAnsi="楷体" w:cs="楷体" w:hint="eastAsia"/>
          <w:sz w:val="24"/>
          <w:szCs w:val="24"/>
        </w:rPr>
        <w:t xml:space="preserve">施春宏 </w:t>
      </w:r>
      <w:r>
        <w:rPr>
          <w:rFonts w:ascii="楷体" w:eastAsia="楷体" w:hAnsi="楷体" w:cs="楷体"/>
          <w:sz w:val="24"/>
          <w:szCs w:val="24"/>
        </w:rPr>
        <w:t xml:space="preserve"> </w:t>
      </w:r>
      <w:r>
        <w:rPr>
          <w:rFonts w:ascii="楷体" w:eastAsia="楷体" w:hAnsi="楷体" w:cs="楷体" w:hint="eastAsia"/>
          <w:sz w:val="24"/>
          <w:szCs w:val="24"/>
        </w:rPr>
        <w:t>袁毓林</w:t>
      </w:r>
    </w:p>
    <w:p w14:paraId="2AE60AF5" w14:textId="02B91B3A" w:rsidR="009E717A" w:rsidRDefault="008D2A12">
      <w:pPr>
        <w:autoSpaceDE w:val="0"/>
        <w:autoSpaceDN w:val="0"/>
        <w:adjustRightInd w:val="0"/>
        <w:jc w:val="left"/>
        <w:rPr>
          <w:rFonts w:ascii="楷体" w:eastAsia="楷体" w:hAnsi="楷体" w:cs="楷体" w:hint="eastAsia"/>
          <w:sz w:val="24"/>
          <w:szCs w:val="24"/>
        </w:rPr>
      </w:pPr>
      <w:r w:rsidRPr="008D2A12">
        <w:rPr>
          <w:rFonts w:ascii="楷体" w:eastAsia="楷体" w:hAnsi="楷体" w:cs="楷体"/>
          <w:sz w:val="24"/>
          <w:szCs w:val="24"/>
        </w:rPr>
        <w:t>也谈语境吸</w:t>
      </w:r>
      <w:r>
        <w:rPr>
          <w:rFonts w:ascii="楷体" w:eastAsia="楷体" w:hAnsi="楷体" w:cs="楷体" w:hint="eastAsia"/>
          <w:sz w:val="24"/>
          <w:szCs w:val="24"/>
        </w:rPr>
        <w:t>收</w:t>
      </w:r>
      <w:r w:rsidR="002157CD">
        <w:rPr>
          <w:rFonts w:ascii="楷体" w:eastAsia="楷体" w:hAnsi="楷体" w:cs="楷体" w:hint="eastAsia"/>
          <w:sz w:val="24"/>
          <w:szCs w:val="24"/>
        </w:rPr>
        <w:t xml:space="preserve"> </w:t>
      </w:r>
      <w:r w:rsidR="00CF2D5B">
        <w:rPr>
          <w:rFonts w:ascii="楷体" w:eastAsia="楷体" w:hAnsi="楷体" w:cs="楷体" w:hint="eastAsia"/>
          <w:sz w:val="24"/>
          <w:szCs w:val="24"/>
        </w:rPr>
        <w:t>…………</w:t>
      </w:r>
      <w:r w:rsidR="00A57345">
        <w:rPr>
          <w:rFonts w:ascii="楷体" w:eastAsia="楷体" w:hAnsi="楷体" w:cs="楷体" w:hint="eastAsia"/>
          <w:sz w:val="24"/>
          <w:szCs w:val="24"/>
        </w:rPr>
        <w:t>…………</w:t>
      </w:r>
      <w:r w:rsidR="00CF2D5B">
        <w:rPr>
          <w:rFonts w:ascii="楷体" w:eastAsia="楷体" w:hAnsi="楷体" w:cs="楷体" w:hint="eastAsia"/>
          <w:sz w:val="24"/>
          <w:szCs w:val="24"/>
        </w:rPr>
        <w:t>……</w:t>
      </w:r>
      <w:r>
        <w:rPr>
          <w:rFonts w:ascii="楷体" w:eastAsia="楷体" w:hAnsi="楷体" w:cs="楷体" w:hint="eastAsia"/>
          <w:sz w:val="24"/>
          <w:szCs w:val="24"/>
        </w:rPr>
        <w:t>…………………………</w:t>
      </w:r>
      <w:r w:rsidR="00D20BD8">
        <w:rPr>
          <w:rFonts w:ascii="楷体" w:eastAsia="楷体" w:hAnsi="楷体" w:cs="楷体" w:hint="eastAsia"/>
          <w:sz w:val="24"/>
          <w:szCs w:val="24"/>
        </w:rPr>
        <w:t>…………</w:t>
      </w:r>
      <w:r w:rsidR="00992EF2">
        <w:rPr>
          <w:rFonts w:ascii="楷体" w:eastAsia="楷体" w:hAnsi="楷体" w:cs="楷体" w:hint="eastAsia"/>
          <w:sz w:val="24"/>
          <w:szCs w:val="24"/>
        </w:rPr>
        <w:t xml:space="preserve"> </w:t>
      </w:r>
      <w:r w:rsidR="00A57345">
        <w:rPr>
          <w:rFonts w:ascii="楷体" w:eastAsia="楷体" w:hAnsi="楷体" w:cs="楷体"/>
          <w:sz w:val="24"/>
          <w:szCs w:val="24"/>
        </w:rPr>
        <w:t xml:space="preserve"> </w:t>
      </w:r>
      <w:r>
        <w:rPr>
          <w:rFonts w:ascii="楷体" w:eastAsia="楷体" w:hAnsi="楷体" w:cs="楷体" w:hint="eastAsia"/>
          <w:sz w:val="24"/>
          <w:szCs w:val="24"/>
        </w:rPr>
        <w:t>吴福祥</w:t>
      </w:r>
    </w:p>
    <w:p w14:paraId="563F2D60" w14:textId="27671CC8" w:rsidR="00E86FC6" w:rsidRDefault="008D2A12" w:rsidP="008D2A12">
      <w:pPr>
        <w:autoSpaceDE w:val="0"/>
        <w:autoSpaceDN w:val="0"/>
        <w:adjustRightInd w:val="0"/>
        <w:jc w:val="left"/>
        <w:rPr>
          <w:rFonts w:ascii="楷体" w:eastAsia="楷体" w:hAnsi="楷体" w:cs="楷体"/>
          <w:sz w:val="24"/>
          <w:szCs w:val="24"/>
        </w:rPr>
      </w:pPr>
      <w:r>
        <w:rPr>
          <w:rFonts w:ascii="楷体" w:eastAsia="楷体" w:hAnsi="楷体" w:cs="楷体"/>
          <w:sz w:val="24"/>
          <w:szCs w:val="24"/>
        </w:rPr>
        <w:t>“</w:t>
      </w:r>
      <w:r w:rsidRPr="008D2A12">
        <w:rPr>
          <w:rFonts w:ascii="楷体" w:eastAsia="楷体" w:hAnsi="楷体" w:cs="楷体"/>
          <w:sz w:val="24"/>
          <w:szCs w:val="24"/>
        </w:rPr>
        <w:t>行为本位</w:t>
      </w:r>
      <w:r>
        <w:rPr>
          <w:rFonts w:ascii="楷体" w:eastAsia="楷体" w:hAnsi="楷体" w:cs="楷体"/>
          <w:sz w:val="24"/>
          <w:szCs w:val="24"/>
        </w:rPr>
        <w:t>”</w:t>
      </w:r>
      <w:r w:rsidRPr="008D2A12">
        <w:rPr>
          <w:rFonts w:ascii="楷体" w:eastAsia="楷体" w:hAnsi="楷体" w:cs="楷体"/>
          <w:sz w:val="24"/>
          <w:szCs w:val="24"/>
        </w:rPr>
        <w:t>与口语语法研究</w:t>
      </w:r>
      <w:r>
        <w:rPr>
          <w:rFonts w:ascii="楷体" w:eastAsia="楷体" w:hAnsi="楷体" w:cs="楷体" w:hint="eastAsia"/>
          <w:sz w:val="24"/>
          <w:szCs w:val="24"/>
        </w:rPr>
        <w:t xml:space="preserve"> </w:t>
      </w:r>
      <w:r w:rsidR="006249D1">
        <w:rPr>
          <w:rFonts w:ascii="楷体" w:eastAsia="楷体" w:hAnsi="楷体" w:cs="楷体" w:hint="eastAsia"/>
          <w:sz w:val="24"/>
          <w:szCs w:val="24"/>
        </w:rPr>
        <w:t>…………………………</w:t>
      </w:r>
      <w:r w:rsidR="00A57345">
        <w:rPr>
          <w:rFonts w:ascii="楷体" w:eastAsia="楷体" w:hAnsi="楷体" w:cs="楷体" w:hint="eastAsia"/>
          <w:sz w:val="24"/>
          <w:szCs w:val="24"/>
        </w:rPr>
        <w:t>…</w:t>
      </w:r>
      <w:r>
        <w:rPr>
          <w:rFonts w:ascii="楷体" w:eastAsia="楷体" w:hAnsi="楷体" w:cs="楷体" w:hint="eastAsia"/>
          <w:sz w:val="24"/>
          <w:szCs w:val="24"/>
        </w:rPr>
        <w:t>………………</w:t>
      </w:r>
      <w:r w:rsidR="00A57345">
        <w:rPr>
          <w:rFonts w:ascii="楷体" w:eastAsia="楷体" w:hAnsi="楷体" w:cs="楷体"/>
          <w:sz w:val="24"/>
          <w:szCs w:val="24"/>
        </w:rPr>
        <w:t xml:space="preserve">  </w:t>
      </w:r>
      <w:r w:rsidRPr="008D2A12">
        <w:rPr>
          <w:rFonts w:ascii="楷体" w:eastAsia="楷体" w:hAnsi="楷体" w:cs="楷体"/>
          <w:sz w:val="24"/>
          <w:szCs w:val="24"/>
        </w:rPr>
        <w:t>姚双云</w:t>
      </w:r>
    </w:p>
    <w:p w14:paraId="3A9C3C8E" w14:textId="77777777" w:rsidR="00A57345" w:rsidRDefault="00A57345">
      <w:pPr>
        <w:autoSpaceDE w:val="0"/>
        <w:autoSpaceDN w:val="0"/>
        <w:adjustRightInd w:val="0"/>
        <w:jc w:val="left"/>
        <w:rPr>
          <w:rFonts w:ascii="楷体" w:eastAsia="楷体" w:hAnsi="楷体" w:cs="楷体"/>
          <w:sz w:val="24"/>
          <w:szCs w:val="24"/>
        </w:rPr>
      </w:pPr>
    </w:p>
    <w:p w14:paraId="41114082" w14:textId="77777777" w:rsidR="008D2A12" w:rsidRPr="008D2A12" w:rsidRDefault="008D2A12" w:rsidP="008D2A12">
      <w:pPr>
        <w:autoSpaceDE w:val="0"/>
        <w:autoSpaceDN w:val="0"/>
        <w:adjustRightInd w:val="0"/>
        <w:jc w:val="left"/>
        <w:rPr>
          <w:rFonts w:ascii="楷体" w:eastAsia="楷体" w:hAnsi="楷体" w:cs="楷体"/>
          <w:sz w:val="24"/>
          <w:szCs w:val="24"/>
        </w:rPr>
      </w:pPr>
      <w:r w:rsidRPr="008D2A12">
        <w:rPr>
          <w:rFonts w:ascii="楷体" w:eastAsia="楷体" w:hAnsi="楷体" w:cs="楷体"/>
          <w:sz w:val="24"/>
          <w:szCs w:val="24"/>
        </w:rPr>
        <w:t>藏缅语疑问语气助词的类型学特征</w:t>
      </w:r>
    </w:p>
    <w:p w14:paraId="50BC8F15" w14:textId="2DEB783B" w:rsidR="006249D1" w:rsidRDefault="008D2A12" w:rsidP="008D2A12">
      <w:pPr>
        <w:autoSpaceDE w:val="0"/>
        <w:autoSpaceDN w:val="0"/>
        <w:adjustRightInd w:val="0"/>
        <w:ind w:firstLineChars="100" w:firstLine="240"/>
        <w:jc w:val="left"/>
        <w:rPr>
          <w:rFonts w:ascii="楷体" w:eastAsia="楷体" w:hAnsi="楷体" w:cs="楷体"/>
          <w:sz w:val="24"/>
          <w:szCs w:val="24"/>
        </w:rPr>
      </w:pPr>
      <w:r>
        <w:rPr>
          <w:rFonts w:ascii="楷体" w:eastAsia="楷体" w:hAnsi="楷体" w:cs="楷体"/>
          <w:sz w:val="24"/>
          <w:szCs w:val="24"/>
        </w:rPr>
        <w:t>——</w:t>
      </w:r>
      <w:r w:rsidRPr="008D2A12">
        <w:rPr>
          <w:rFonts w:ascii="楷体" w:eastAsia="楷体" w:hAnsi="楷体" w:cs="楷体"/>
          <w:sz w:val="24"/>
          <w:szCs w:val="24"/>
        </w:rPr>
        <w:t>兼与汉语比较</w:t>
      </w:r>
      <w:r>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177FBE">
        <w:rPr>
          <w:rFonts w:ascii="楷体" w:eastAsia="楷体" w:hAnsi="楷体" w:cs="楷体"/>
          <w:sz w:val="24"/>
          <w:szCs w:val="24"/>
        </w:rPr>
        <w:t>……………</w:t>
      </w:r>
      <w:r>
        <w:rPr>
          <w:rFonts w:ascii="楷体" w:eastAsia="楷体" w:hAnsi="楷体" w:cs="楷体"/>
          <w:sz w:val="24"/>
          <w:szCs w:val="24"/>
        </w:rPr>
        <w:t>…………</w:t>
      </w:r>
      <w:r w:rsidR="00177FBE">
        <w:rPr>
          <w:rFonts w:ascii="楷体" w:eastAsia="楷体" w:hAnsi="楷体" w:cs="楷体"/>
          <w:sz w:val="24"/>
          <w:szCs w:val="24"/>
        </w:rPr>
        <w:t>……</w:t>
      </w:r>
      <w:r w:rsidR="006D7663">
        <w:rPr>
          <w:rFonts w:ascii="楷体" w:eastAsia="楷体" w:hAnsi="楷体" w:cs="楷体" w:hint="eastAsia"/>
          <w:sz w:val="24"/>
          <w:szCs w:val="24"/>
        </w:rPr>
        <w:t>………</w:t>
      </w:r>
      <w:r w:rsidR="005237C2">
        <w:rPr>
          <w:rFonts w:ascii="楷体" w:eastAsia="楷体" w:hAnsi="楷体" w:cs="楷体" w:hint="eastAsia"/>
          <w:sz w:val="24"/>
          <w:szCs w:val="24"/>
        </w:rPr>
        <w:t xml:space="preserve"> </w:t>
      </w:r>
      <w:r w:rsidR="002157CD">
        <w:rPr>
          <w:rFonts w:ascii="楷体" w:eastAsia="楷体" w:hAnsi="楷体" w:cs="楷体"/>
          <w:sz w:val="24"/>
          <w:szCs w:val="24"/>
        </w:rPr>
        <w:t xml:space="preserve"> </w:t>
      </w:r>
      <w:r w:rsidRPr="008D2A12">
        <w:rPr>
          <w:rFonts w:ascii="楷体" w:eastAsia="楷体" w:hAnsi="楷体" w:cs="楷体"/>
          <w:sz w:val="24"/>
          <w:szCs w:val="24"/>
        </w:rPr>
        <w:t>戴庆厦</w:t>
      </w:r>
      <w:r>
        <w:rPr>
          <w:rFonts w:ascii="楷体" w:eastAsia="楷体" w:hAnsi="楷体" w:cs="楷体" w:hint="eastAsia"/>
          <w:sz w:val="24"/>
          <w:szCs w:val="24"/>
        </w:rPr>
        <w:t xml:space="preserve">  </w:t>
      </w:r>
      <w:r w:rsidRPr="008D2A12">
        <w:rPr>
          <w:rFonts w:ascii="楷体" w:eastAsia="楷体" w:hAnsi="楷体" w:cs="楷体"/>
          <w:sz w:val="24"/>
          <w:szCs w:val="24"/>
        </w:rPr>
        <w:t>吕羿</w:t>
      </w:r>
      <w:r>
        <w:rPr>
          <w:rFonts w:ascii="楷体" w:eastAsia="楷体" w:hAnsi="楷体" w:cs="楷体" w:hint="eastAsia"/>
          <w:sz w:val="24"/>
          <w:szCs w:val="24"/>
        </w:rPr>
        <w:t>蒙</w:t>
      </w:r>
    </w:p>
    <w:p w14:paraId="54DA9605" w14:textId="0FCEEC24" w:rsidR="008D2A12" w:rsidRDefault="008D2A12" w:rsidP="008D2A12">
      <w:pPr>
        <w:autoSpaceDE w:val="0"/>
        <w:autoSpaceDN w:val="0"/>
        <w:adjustRightInd w:val="0"/>
        <w:jc w:val="left"/>
        <w:rPr>
          <w:rFonts w:ascii="楷体" w:eastAsia="楷体" w:hAnsi="楷体" w:cs="楷体" w:hint="eastAsia"/>
          <w:sz w:val="24"/>
          <w:szCs w:val="24"/>
        </w:rPr>
      </w:pPr>
      <w:r w:rsidRPr="008D2A12">
        <w:rPr>
          <w:rFonts w:ascii="楷体" w:eastAsia="楷体" w:hAnsi="楷体" w:cs="楷体"/>
          <w:sz w:val="24"/>
          <w:szCs w:val="24"/>
        </w:rPr>
        <w:t>罗城仫佬语</w:t>
      </w:r>
      <w:r>
        <w:rPr>
          <w:rFonts w:ascii="楷体" w:eastAsia="楷体" w:hAnsi="楷体" w:cs="楷体" w:hint="eastAsia"/>
          <w:sz w:val="24"/>
          <w:szCs w:val="24"/>
        </w:rPr>
        <w:t>、</w:t>
      </w:r>
      <w:r w:rsidRPr="008D2A12">
        <w:rPr>
          <w:rFonts w:ascii="楷体" w:eastAsia="楷体" w:hAnsi="楷体" w:cs="楷体"/>
          <w:sz w:val="24"/>
          <w:szCs w:val="24"/>
        </w:rPr>
        <w:t>土拐话</w:t>
      </w:r>
      <w:r w:rsidRPr="008D2A12">
        <w:rPr>
          <w:rFonts w:ascii="Times New Roman" w:eastAsia="楷体" w:hAnsi="Times New Roman" w:cs="Times New Roman"/>
          <w:sz w:val="24"/>
          <w:szCs w:val="24"/>
        </w:rPr>
        <w:t>khɔŋ1</w:t>
      </w:r>
      <w:r w:rsidRPr="008D2A12">
        <w:rPr>
          <w:rFonts w:ascii="楷体" w:eastAsia="楷体" w:hAnsi="楷体" w:cs="楷体"/>
          <w:sz w:val="24"/>
          <w:szCs w:val="24"/>
        </w:rPr>
        <w:t>的多功能性及其演变</w:t>
      </w:r>
      <w:r>
        <w:rPr>
          <w:rFonts w:ascii="楷体" w:eastAsia="楷体" w:hAnsi="楷体" w:cs="楷体" w:hint="eastAsia"/>
          <w:sz w:val="24"/>
          <w:szCs w:val="24"/>
        </w:rPr>
        <w:t xml:space="preserve"> </w:t>
      </w:r>
      <w:r w:rsidR="002157CD">
        <w:rPr>
          <w:rFonts w:ascii="楷体" w:eastAsia="楷体" w:hAnsi="楷体" w:cs="楷体" w:hint="eastAsia"/>
          <w:sz w:val="24"/>
          <w:szCs w:val="24"/>
        </w:rPr>
        <w:t>……</w:t>
      </w:r>
      <w:r>
        <w:rPr>
          <w:rFonts w:ascii="楷体" w:eastAsia="楷体" w:hAnsi="楷体" w:cs="楷体" w:hint="eastAsia"/>
          <w:sz w:val="24"/>
          <w:szCs w:val="24"/>
        </w:rPr>
        <w:t>………</w:t>
      </w:r>
      <w:r w:rsidR="002157CD">
        <w:rPr>
          <w:rFonts w:ascii="楷体" w:eastAsia="楷体" w:hAnsi="楷体" w:cs="楷体" w:hint="eastAsia"/>
          <w:sz w:val="24"/>
          <w:szCs w:val="24"/>
        </w:rPr>
        <w:t xml:space="preserve">… </w:t>
      </w:r>
      <w:r w:rsidRPr="008D2A12">
        <w:rPr>
          <w:rFonts w:ascii="楷体" w:eastAsia="楷体" w:hAnsi="楷体" w:cs="楷体"/>
          <w:sz w:val="24"/>
          <w:szCs w:val="24"/>
        </w:rPr>
        <w:t>洪</w:t>
      </w:r>
      <w:r>
        <w:rPr>
          <w:rFonts w:ascii="楷体" w:eastAsia="楷体" w:hAnsi="楷体" w:cs="楷体" w:hint="eastAsia"/>
          <w:sz w:val="24"/>
          <w:szCs w:val="24"/>
        </w:rPr>
        <w:t xml:space="preserve"> </w:t>
      </w:r>
      <w:r>
        <w:rPr>
          <w:rFonts w:ascii="楷体" w:eastAsia="楷体" w:hAnsi="楷体" w:cs="楷体"/>
          <w:sz w:val="24"/>
          <w:szCs w:val="24"/>
        </w:rPr>
        <w:t xml:space="preserve"> </w:t>
      </w:r>
      <w:r w:rsidRPr="008D2A12">
        <w:rPr>
          <w:rFonts w:ascii="楷体" w:eastAsia="楷体" w:hAnsi="楷体" w:cs="楷体"/>
          <w:sz w:val="24"/>
          <w:szCs w:val="24"/>
        </w:rPr>
        <w:t>波</w:t>
      </w:r>
      <w:r>
        <w:rPr>
          <w:rFonts w:ascii="楷体" w:eastAsia="楷体" w:hAnsi="楷体" w:cs="楷体" w:hint="eastAsia"/>
          <w:sz w:val="24"/>
          <w:szCs w:val="24"/>
        </w:rPr>
        <w:t xml:space="preserve"> </w:t>
      </w:r>
      <w:r>
        <w:rPr>
          <w:rFonts w:ascii="楷体" w:eastAsia="楷体" w:hAnsi="楷体" w:cs="楷体"/>
          <w:sz w:val="24"/>
          <w:szCs w:val="24"/>
        </w:rPr>
        <w:t xml:space="preserve"> </w:t>
      </w:r>
      <w:r w:rsidRPr="008D2A12">
        <w:rPr>
          <w:rFonts w:ascii="楷体" w:eastAsia="楷体" w:hAnsi="楷体" w:cs="楷体"/>
          <w:sz w:val="24"/>
          <w:szCs w:val="24"/>
        </w:rPr>
        <w:t>覃兰</w:t>
      </w:r>
      <w:r>
        <w:rPr>
          <w:rFonts w:ascii="楷体" w:eastAsia="楷体" w:hAnsi="楷体" w:cs="楷体" w:hint="eastAsia"/>
          <w:sz w:val="24"/>
          <w:szCs w:val="24"/>
        </w:rPr>
        <w:t>惠</w:t>
      </w:r>
    </w:p>
    <w:p w14:paraId="0BE99B41" w14:textId="61D59ECF" w:rsidR="00061649" w:rsidRDefault="008D2A12" w:rsidP="002157CD">
      <w:pPr>
        <w:autoSpaceDE w:val="0"/>
        <w:autoSpaceDN w:val="0"/>
        <w:adjustRightInd w:val="0"/>
        <w:jc w:val="left"/>
        <w:rPr>
          <w:rFonts w:ascii="楷体" w:eastAsia="楷体" w:hAnsi="楷体" w:cs="楷体" w:hint="eastAsia"/>
          <w:sz w:val="24"/>
          <w:szCs w:val="24"/>
        </w:rPr>
      </w:pPr>
      <w:r w:rsidRPr="008D2A12">
        <w:rPr>
          <w:rFonts w:ascii="楷体" w:eastAsia="楷体" w:hAnsi="楷体" w:cs="楷体"/>
          <w:sz w:val="24"/>
          <w:szCs w:val="24"/>
        </w:rPr>
        <w:t>百年来江苏方言的语音演</w:t>
      </w:r>
      <w:r>
        <w:rPr>
          <w:rFonts w:ascii="楷体" w:eastAsia="楷体" w:hAnsi="楷体" w:cs="楷体" w:hint="eastAsia"/>
          <w:sz w:val="24"/>
          <w:szCs w:val="24"/>
        </w:rPr>
        <w:t>变</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5C435B">
        <w:rPr>
          <w:rFonts w:ascii="楷体" w:eastAsia="楷体" w:hAnsi="楷体" w:cs="楷体" w:hint="eastAsia"/>
          <w:sz w:val="24"/>
          <w:szCs w:val="24"/>
        </w:rPr>
        <w:t>……</w:t>
      </w:r>
      <w:r w:rsidR="00177FBE">
        <w:rPr>
          <w:rFonts w:ascii="楷体" w:eastAsia="楷体" w:hAnsi="楷体" w:cs="楷体" w:hint="eastAsia"/>
          <w:sz w:val="24"/>
          <w:szCs w:val="24"/>
        </w:rPr>
        <w:t>……………</w:t>
      </w:r>
      <w:r>
        <w:rPr>
          <w:rFonts w:ascii="楷体" w:eastAsia="楷体" w:hAnsi="楷体" w:cs="楷体" w:hint="eastAsia"/>
          <w:sz w:val="24"/>
          <w:szCs w:val="24"/>
        </w:rPr>
        <w:t>……</w:t>
      </w:r>
      <w:r w:rsidR="00177FBE">
        <w:rPr>
          <w:rFonts w:ascii="楷体" w:eastAsia="楷体" w:hAnsi="楷体" w:cs="楷体" w:hint="eastAsia"/>
          <w:sz w:val="24"/>
          <w:szCs w:val="24"/>
        </w:rPr>
        <w:t>………………</w:t>
      </w:r>
      <w:r w:rsidR="005C435B">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177FBE">
        <w:rPr>
          <w:rFonts w:ascii="楷体" w:eastAsia="楷体" w:hAnsi="楷体" w:cs="楷体"/>
          <w:sz w:val="24"/>
          <w:szCs w:val="24"/>
        </w:rPr>
        <w:t xml:space="preserve"> </w:t>
      </w:r>
      <w:r>
        <w:rPr>
          <w:rFonts w:ascii="楷体" w:eastAsia="楷体" w:hAnsi="楷体" w:cs="楷体" w:hint="eastAsia"/>
          <w:sz w:val="24"/>
          <w:szCs w:val="24"/>
        </w:rPr>
        <w:t xml:space="preserve">顾 </w:t>
      </w:r>
      <w:r>
        <w:rPr>
          <w:rFonts w:ascii="楷体" w:eastAsia="楷体" w:hAnsi="楷体" w:cs="楷体"/>
          <w:sz w:val="24"/>
          <w:szCs w:val="24"/>
        </w:rPr>
        <w:t xml:space="preserve"> </w:t>
      </w:r>
      <w:r>
        <w:rPr>
          <w:rFonts w:ascii="楷体" w:eastAsia="楷体" w:hAnsi="楷体" w:cs="楷体" w:hint="eastAsia"/>
          <w:sz w:val="24"/>
          <w:szCs w:val="24"/>
        </w:rPr>
        <w:t>黔</w:t>
      </w:r>
    </w:p>
    <w:p w14:paraId="61F46908" w14:textId="57D2E196" w:rsidR="002157CD" w:rsidRPr="002157CD" w:rsidRDefault="008D2A12" w:rsidP="008D2A12">
      <w:pPr>
        <w:autoSpaceDE w:val="0"/>
        <w:autoSpaceDN w:val="0"/>
        <w:adjustRightInd w:val="0"/>
        <w:jc w:val="left"/>
        <w:rPr>
          <w:rFonts w:ascii="楷体" w:eastAsia="楷体" w:hAnsi="楷体" w:cs="楷体"/>
          <w:sz w:val="24"/>
          <w:szCs w:val="24"/>
        </w:rPr>
      </w:pPr>
      <w:r w:rsidRPr="008D2A12">
        <w:rPr>
          <w:rFonts w:ascii="楷体" w:eastAsia="楷体" w:hAnsi="楷体" w:cs="楷体"/>
          <w:sz w:val="24"/>
          <w:szCs w:val="24"/>
        </w:rPr>
        <w:t>北方方言中的</w:t>
      </w:r>
      <w:r>
        <w:rPr>
          <w:rFonts w:ascii="楷体" w:eastAsia="楷体" w:hAnsi="楷体" w:cs="楷体" w:hint="eastAsia"/>
          <w:sz w:val="24"/>
          <w:szCs w:val="24"/>
        </w:rPr>
        <w:t>“</w:t>
      </w:r>
      <w:r w:rsidRPr="008D2A12">
        <w:rPr>
          <w:rFonts w:ascii="楷体" w:eastAsia="楷体" w:hAnsi="楷体" w:cs="楷体"/>
          <w:sz w:val="24"/>
          <w:szCs w:val="24"/>
        </w:rPr>
        <w:t>着上</w:t>
      </w:r>
      <w:r>
        <w:rPr>
          <w:rFonts w:ascii="楷体" w:eastAsia="楷体" w:hAnsi="楷体" w:cs="楷体" w:hint="eastAsia"/>
          <w:sz w:val="24"/>
          <w:szCs w:val="24"/>
        </w:rPr>
        <w:t>[</w:t>
      </w:r>
      <w:proofErr w:type="spellStart"/>
      <w:r w:rsidRPr="008D2A12">
        <w:rPr>
          <w:rFonts w:ascii="Times New Roman" w:eastAsia="楷体" w:hAnsi="Times New Roman" w:cs="Times New Roman"/>
          <w:sz w:val="24"/>
          <w:szCs w:val="24"/>
        </w:rPr>
        <w:t>tʂɑŋ</w:t>
      </w:r>
      <w:proofErr w:type="spellEnd"/>
      <w:r>
        <w:rPr>
          <w:rFonts w:ascii="楷体" w:eastAsia="楷体" w:hAnsi="楷体" w:cs="楷体"/>
          <w:sz w:val="24"/>
          <w:szCs w:val="24"/>
        </w:rPr>
        <w:t>]”</w:t>
      </w:r>
      <w:r w:rsidR="00B6353F">
        <w:rPr>
          <w:rFonts w:ascii="楷体" w:eastAsia="楷体" w:hAnsi="楷体" w:cs="楷体" w:hint="eastAsia"/>
          <w:sz w:val="24"/>
          <w:szCs w:val="24"/>
        </w:rPr>
        <w:t>……………</w:t>
      </w:r>
      <w:r w:rsidR="002157CD">
        <w:rPr>
          <w:rFonts w:ascii="楷体" w:eastAsia="楷体" w:hAnsi="楷体" w:cs="楷体" w:hint="eastAsia"/>
          <w:sz w:val="24"/>
          <w:szCs w:val="24"/>
        </w:rPr>
        <w:t>……</w:t>
      </w:r>
      <w:r>
        <w:rPr>
          <w:rFonts w:ascii="楷体" w:eastAsia="楷体" w:hAnsi="楷体" w:cs="楷体" w:hint="eastAsia"/>
          <w:sz w:val="24"/>
          <w:szCs w:val="24"/>
        </w:rPr>
        <w:t>…………</w:t>
      </w:r>
      <w:r w:rsidR="002157CD">
        <w:rPr>
          <w:rFonts w:ascii="楷体" w:eastAsia="楷体" w:hAnsi="楷体" w:cs="楷体" w:hint="eastAsia"/>
          <w:sz w:val="24"/>
          <w:szCs w:val="24"/>
        </w:rPr>
        <w:t>……</w:t>
      </w:r>
      <w:r w:rsidR="00003DBE">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2157CD">
        <w:rPr>
          <w:rFonts w:ascii="楷体" w:eastAsia="楷体" w:hAnsi="楷体" w:cs="楷体"/>
          <w:sz w:val="24"/>
          <w:szCs w:val="24"/>
        </w:rPr>
        <w:t xml:space="preserve"> </w:t>
      </w:r>
      <w:r w:rsidRPr="008D2A12">
        <w:rPr>
          <w:rFonts w:ascii="楷体" w:eastAsia="楷体" w:hAnsi="楷体" w:cs="楷体"/>
          <w:sz w:val="24"/>
          <w:szCs w:val="24"/>
        </w:rPr>
        <w:t>赵日新</w:t>
      </w:r>
      <w:r>
        <w:rPr>
          <w:rFonts w:ascii="楷体" w:eastAsia="楷体" w:hAnsi="楷体" w:cs="楷体"/>
          <w:sz w:val="24"/>
          <w:szCs w:val="24"/>
        </w:rPr>
        <w:t xml:space="preserve">  </w:t>
      </w:r>
      <w:r w:rsidRPr="008D2A12">
        <w:rPr>
          <w:rFonts w:ascii="楷体" w:eastAsia="楷体" w:hAnsi="楷体" w:cs="楷体"/>
          <w:sz w:val="24"/>
          <w:szCs w:val="24"/>
        </w:rPr>
        <w:t>张</w:t>
      </w:r>
      <w:r>
        <w:rPr>
          <w:rFonts w:ascii="楷体" w:eastAsia="楷体" w:hAnsi="楷体" w:cs="楷体"/>
          <w:sz w:val="24"/>
          <w:szCs w:val="24"/>
        </w:rPr>
        <w:t xml:space="preserve">  </w:t>
      </w:r>
      <w:r w:rsidRPr="008D2A12">
        <w:rPr>
          <w:rFonts w:ascii="楷体" w:eastAsia="楷体" w:hAnsi="楷体" w:cs="楷体"/>
          <w:sz w:val="24"/>
          <w:szCs w:val="24"/>
        </w:rPr>
        <w:t>丽</w:t>
      </w:r>
    </w:p>
    <w:p w14:paraId="4A66FCD9" w14:textId="77777777" w:rsidR="009E717A" w:rsidRPr="008D2A12" w:rsidRDefault="009E717A" w:rsidP="002157CD">
      <w:pPr>
        <w:autoSpaceDE w:val="0"/>
        <w:autoSpaceDN w:val="0"/>
        <w:adjustRightInd w:val="0"/>
        <w:jc w:val="left"/>
        <w:rPr>
          <w:rFonts w:ascii="楷体" w:eastAsia="楷体" w:hAnsi="楷体" w:cs="楷体"/>
          <w:sz w:val="24"/>
          <w:szCs w:val="24"/>
        </w:rPr>
      </w:pPr>
    </w:p>
    <w:p w14:paraId="7CE80923" w14:textId="1B591CCC" w:rsidR="002157CD" w:rsidRPr="002157CD" w:rsidRDefault="008D2A12" w:rsidP="002157CD">
      <w:pPr>
        <w:autoSpaceDE w:val="0"/>
        <w:autoSpaceDN w:val="0"/>
        <w:adjustRightInd w:val="0"/>
        <w:jc w:val="left"/>
        <w:rPr>
          <w:rFonts w:ascii="楷体" w:eastAsia="楷体" w:hAnsi="楷体" w:cs="楷体"/>
          <w:sz w:val="24"/>
          <w:szCs w:val="24"/>
        </w:rPr>
      </w:pPr>
      <w:r w:rsidRPr="008D2A12">
        <w:rPr>
          <w:rFonts w:ascii="楷体" w:eastAsia="楷体" w:hAnsi="楷体" w:cs="楷体"/>
          <w:sz w:val="24"/>
          <w:szCs w:val="24"/>
        </w:rPr>
        <w:t>超越</w:t>
      </w:r>
      <w:r>
        <w:rPr>
          <w:rFonts w:ascii="楷体" w:eastAsia="楷体" w:hAnsi="楷体" w:cs="楷体" w:hint="eastAsia"/>
          <w:sz w:val="24"/>
          <w:szCs w:val="24"/>
        </w:rPr>
        <w:t>：</w:t>
      </w:r>
      <w:r w:rsidRPr="008D2A12">
        <w:rPr>
          <w:rFonts w:ascii="楷体" w:eastAsia="楷体" w:hAnsi="楷体" w:cs="楷体"/>
          <w:sz w:val="24"/>
          <w:szCs w:val="24"/>
        </w:rPr>
        <w:t>赵元任先生的特</w:t>
      </w:r>
      <w:r>
        <w:rPr>
          <w:rFonts w:ascii="楷体" w:eastAsia="楷体" w:hAnsi="楷体" w:cs="楷体" w:hint="eastAsia"/>
          <w:sz w:val="24"/>
          <w:szCs w:val="24"/>
        </w:rPr>
        <w:t>质</w:t>
      </w:r>
      <w:r>
        <w:rPr>
          <w:rFonts w:ascii="楷体" w:eastAsia="楷体" w:hAnsi="楷体" w:cs="楷体"/>
          <w:sz w:val="24"/>
          <w:szCs w:val="24"/>
        </w:rPr>
        <w:t xml:space="preserve"> </w:t>
      </w:r>
      <w:r w:rsidR="002157CD" w:rsidRPr="002157CD">
        <w:rPr>
          <w:rFonts w:ascii="楷体" w:eastAsia="楷体" w:hAnsi="楷体" w:cs="楷体"/>
          <w:sz w:val="24"/>
          <w:szCs w:val="24"/>
        </w:rPr>
        <w:t>………</w:t>
      </w:r>
      <w:r>
        <w:rPr>
          <w:rFonts w:ascii="楷体" w:eastAsia="楷体" w:hAnsi="楷体" w:cs="楷体"/>
          <w:sz w:val="24"/>
          <w:szCs w:val="24"/>
        </w:rPr>
        <w:t>………………………………………</w:t>
      </w:r>
      <w:r w:rsidR="002157CD" w:rsidRPr="002157CD">
        <w:rPr>
          <w:rFonts w:ascii="楷体" w:eastAsia="楷体" w:hAnsi="楷体" w:cs="楷体"/>
          <w:sz w:val="24"/>
          <w:szCs w:val="24"/>
        </w:rPr>
        <w:t>…</w:t>
      </w:r>
      <w:r w:rsidR="002157CD">
        <w:rPr>
          <w:rFonts w:ascii="楷体" w:eastAsia="楷体" w:hAnsi="楷体" w:cs="楷体"/>
          <w:sz w:val="24"/>
          <w:szCs w:val="24"/>
        </w:rPr>
        <w:t xml:space="preserve">  </w:t>
      </w:r>
      <w:r>
        <w:rPr>
          <w:rFonts w:ascii="楷体" w:eastAsia="楷体" w:hAnsi="楷体" w:cs="楷体" w:hint="eastAsia"/>
          <w:sz w:val="24"/>
          <w:szCs w:val="24"/>
        </w:rPr>
        <w:t>史有为</w:t>
      </w:r>
    </w:p>
    <w:p w14:paraId="46C3C398" w14:textId="44B28CC9" w:rsidR="002157CD" w:rsidRPr="002157CD" w:rsidRDefault="008D2A12" w:rsidP="008D2A12">
      <w:pPr>
        <w:autoSpaceDE w:val="0"/>
        <w:autoSpaceDN w:val="0"/>
        <w:adjustRightInd w:val="0"/>
        <w:jc w:val="left"/>
        <w:rPr>
          <w:rFonts w:ascii="楷体" w:eastAsia="楷体" w:hAnsi="楷体" w:cs="楷体"/>
          <w:sz w:val="24"/>
          <w:szCs w:val="24"/>
        </w:rPr>
      </w:pPr>
      <w:r w:rsidRPr="008D2A12">
        <w:rPr>
          <w:rFonts w:ascii="楷体" w:eastAsia="楷体" w:hAnsi="楷体" w:cs="楷体"/>
          <w:sz w:val="24"/>
          <w:szCs w:val="24"/>
        </w:rPr>
        <w:t>重新认识</w:t>
      </w:r>
      <w:r>
        <w:rPr>
          <w:rFonts w:ascii="楷体" w:eastAsia="楷体" w:hAnsi="楷体" w:cs="楷体" w:hint="eastAsia"/>
          <w:sz w:val="24"/>
          <w:szCs w:val="24"/>
        </w:rPr>
        <w:t>《</w:t>
      </w:r>
      <w:r w:rsidRPr="008D2A12">
        <w:rPr>
          <w:rFonts w:ascii="楷体" w:eastAsia="楷体" w:hAnsi="楷体" w:cs="楷体"/>
          <w:sz w:val="24"/>
          <w:szCs w:val="24"/>
        </w:rPr>
        <w:t>马氏文通</w:t>
      </w:r>
      <w:r>
        <w:rPr>
          <w:rFonts w:ascii="楷体" w:eastAsia="楷体" w:hAnsi="楷体" w:cs="楷体" w:hint="eastAsia"/>
          <w:sz w:val="24"/>
          <w:szCs w:val="24"/>
        </w:rPr>
        <w:t>》</w:t>
      </w:r>
      <w:r w:rsidRPr="008D2A12">
        <w:rPr>
          <w:rFonts w:ascii="楷体" w:eastAsia="楷体" w:hAnsi="楷体" w:cs="楷体"/>
          <w:sz w:val="24"/>
          <w:szCs w:val="24"/>
        </w:rPr>
        <w:t>助字卷的得失</w:t>
      </w:r>
      <w:r>
        <w:rPr>
          <w:rFonts w:ascii="楷体" w:eastAsia="楷体" w:hAnsi="楷体" w:cs="楷体" w:hint="eastAsia"/>
          <w:sz w:val="24"/>
          <w:szCs w:val="24"/>
        </w:rPr>
        <w:t xml:space="preserve"> </w:t>
      </w:r>
      <w:r w:rsidRPr="008D2A12">
        <w:rPr>
          <w:rFonts w:ascii="楷体" w:eastAsia="楷体" w:hAnsi="楷体" w:cs="楷体"/>
          <w:sz w:val="24"/>
          <w:szCs w:val="24"/>
        </w:rPr>
        <w:t>………</w:t>
      </w:r>
      <w:r>
        <w:rPr>
          <w:rFonts w:ascii="楷体" w:eastAsia="楷体" w:hAnsi="楷体" w:cs="楷体"/>
          <w:sz w:val="24"/>
          <w:szCs w:val="24"/>
        </w:rPr>
        <w:t>…</w:t>
      </w:r>
      <w:r w:rsidRPr="008D2A12">
        <w:rPr>
          <w:rFonts w:ascii="楷体" w:eastAsia="楷体" w:hAnsi="楷体" w:cs="楷体"/>
          <w:sz w:val="24"/>
          <w:szCs w:val="24"/>
        </w:rPr>
        <w:t>……………</w:t>
      </w:r>
      <w:r w:rsidR="002157CD">
        <w:rPr>
          <w:rFonts w:ascii="楷体" w:eastAsia="楷体" w:hAnsi="楷体" w:cs="楷体" w:hint="eastAsia"/>
          <w:sz w:val="24"/>
          <w:szCs w:val="24"/>
        </w:rPr>
        <w:t>………</w:t>
      </w:r>
      <w:r w:rsidR="00177FBE">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177FBE">
        <w:rPr>
          <w:rFonts w:ascii="楷体" w:eastAsia="楷体" w:hAnsi="楷体" w:cs="楷体"/>
          <w:sz w:val="24"/>
          <w:szCs w:val="24"/>
        </w:rPr>
        <w:t xml:space="preserve"> </w:t>
      </w:r>
      <w:r w:rsidRPr="008D2A12">
        <w:rPr>
          <w:rFonts w:ascii="楷体" w:eastAsia="楷体" w:hAnsi="楷体" w:cs="楷体"/>
          <w:sz w:val="24"/>
          <w:szCs w:val="24"/>
        </w:rPr>
        <w:t>王</w:t>
      </w:r>
      <w:r>
        <w:rPr>
          <w:rFonts w:ascii="楷体" w:eastAsia="楷体" w:hAnsi="楷体" w:cs="楷体" w:hint="eastAsia"/>
          <w:sz w:val="24"/>
          <w:szCs w:val="24"/>
        </w:rPr>
        <w:t xml:space="preserve"> </w:t>
      </w:r>
      <w:r>
        <w:rPr>
          <w:rFonts w:ascii="楷体" w:eastAsia="楷体" w:hAnsi="楷体" w:cs="楷体"/>
          <w:sz w:val="24"/>
          <w:szCs w:val="24"/>
        </w:rPr>
        <w:t xml:space="preserve"> </w:t>
      </w:r>
      <w:r w:rsidRPr="008D2A12">
        <w:rPr>
          <w:rFonts w:ascii="楷体" w:eastAsia="楷体" w:hAnsi="楷体" w:cs="楷体"/>
          <w:sz w:val="24"/>
          <w:szCs w:val="24"/>
        </w:rPr>
        <w:t>珏</w:t>
      </w:r>
    </w:p>
    <w:p w14:paraId="14FB8321" w14:textId="51869F87" w:rsidR="002157CD" w:rsidRPr="002157CD" w:rsidRDefault="008D2A12" w:rsidP="002157CD">
      <w:pPr>
        <w:autoSpaceDE w:val="0"/>
        <w:autoSpaceDN w:val="0"/>
        <w:adjustRightInd w:val="0"/>
        <w:jc w:val="left"/>
        <w:rPr>
          <w:rFonts w:ascii="楷体" w:eastAsia="楷体" w:hAnsi="楷体" w:cs="楷体" w:hint="eastAsia"/>
          <w:sz w:val="24"/>
          <w:szCs w:val="24"/>
        </w:rPr>
      </w:pPr>
      <w:r w:rsidRPr="008D2A12">
        <w:rPr>
          <w:rFonts w:ascii="楷体" w:eastAsia="楷体" w:hAnsi="楷体" w:cs="楷体"/>
          <w:sz w:val="24"/>
          <w:szCs w:val="24"/>
        </w:rPr>
        <w:t>“又X又Y”与“又是X又是Y”</w:t>
      </w:r>
      <w:r>
        <w:rPr>
          <w:rFonts w:ascii="楷体" w:eastAsia="楷体" w:hAnsi="楷体" w:cs="楷体"/>
          <w:sz w:val="24"/>
          <w:szCs w:val="24"/>
        </w:rPr>
        <w:t xml:space="preserve"> </w:t>
      </w:r>
      <w:r w:rsidR="002157CD" w:rsidRPr="002157CD">
        <w:rPr>
          <w:rFonts w:ascii="楷体" w:eastAsia="楷体" w:hAnsi="楷体" w:cs="楷体"/>
          <w:sz w:val="24"/>
          <w:szCs w:val="24"/>
        </w:rPr>
        <w:t>………………</w:t>
      </w:r>
      <w:r>
        <w:rPr>
          <w:rFonts w:ascii="楷体" w:eastAsia="楷体" w:hAnsi="楷体" w:cs="楷体"/>
          <w:sz w:val="24"/>
          <w:szCs w:val="24"/>
        </w:rPr>
        <w:t>…………</w:t>
      </w:r>
      <w:r w:rsidR="002157CD" w:rsidRPr="002157CD">
        <w:rPr>
          <w:rFonts w:ascii="楷体" w:eastAsia="楷体" w:hAnsi="楷体" w:cs="楷体"/>
          <w:sz w:val="24"/>
          <w:szCs w:val="24"/>
        </w:rPr>
        <w:t>…………</w:t>
      </w:r>
      <w:r w:rsidR="00177FBE">
        <w:rPr>
          <w:rFonts w:ascii="楷体" w:eastAsia="楷体" w:hAnsi="楷体" w:cs="楷体"/>
          <w:sz w:val="24"/>
          <w:szCs w:val="24"/>
        </w:rPr>
        <w:t>……</w:t>
      </w:r>
      <w:r w:rsidR="002157CD">
        <w:rPr>
          <w:rFonts w:ascii="楷体" w:eastAsia="楷体" w:hAnsi="楷体" w:cs="楷体"/>
          <w:sz w:val="24"/>
          <w:szCs w:val="24"/>
        </w:rPr>
        <w:t xml:space="preserve">… </w:t>
      </w:r>
      <w:r w:rsidR="00177FBE">
        <w:rPr>
          <w:rFonts w:ascii="楷体" w:eastAsia="楷体" w:hAnsi="楷体" w:cs="楷体"/>
          <w:sz w:val="24"/>
          <w:szCs w:val="24"/>
        </w:rPr>
        <w:t xml:space="preserve"> </w:t>
      </w:r>
      <w:r>
        <w:rPr>
          <w:rFonts w:ascii="楷体" w:eastAsia="楷体" w:hAnsi="楷体" w:cs="楷体" w:hint="eastAsia"/>
          <w:sz w:val="24"/>
          <w:szCs w:val="24"/>
        </w:rPr>
        <w:t>徐晶凝</w:t>
      </w:r>
    </w:p>
    <w:p w14:paraId="6BFEF9E1" w14:textId="4DDDDBBE" w:rsidR="009E717A" w:rsidRDefault="008D2A12" w:rsidP="008D2A12">
      <w:pPr>
        <w:autoSpaceDE w:val="0"/>
        <w:autoSpaceDN w:val="0"/>
        <w:adjustRightInd w:val="0"/>
        <w:jc w:val="left"/>
        <w:rPr>
          <w:rFonts w:ascii="楷体" w:eastAsia="楷体" w:hAnsi="楷体" w:cs="楷体" w:hint="eastAsia"/>
          <w:sz w:val="24"/>
          <w:szCs w:val="24"/>
        </w:rPr>
      </w:pPr>
      <w:r w:rsidRPr="008D2A12">
        <w:rPr>
          <w:rFonts w:ascii="楷体" w:eastAsia="楷体" w:hAnsi="楷体" w:cs="楷体"/>
          <w:sz w:val="24"/>
          <w:szCs w:val="24"/>
        </w:rPr>
        <w:t>带“得”动补式中“能够/能/可能”的位序变化</w:t>
      </w:r>
      <w:r w:rsidR="002157CD">
        <w:rPr>
          <w:rFonts w:ascii="楷体" w:eastAsia="楷体" w:hAnsi="楷体" w:cs="楷体" w:hint="eastAsia"/>
          <w:sz w:val="24"/>
          <w:szCs w:val="24"/>
        </w:rPr>
        <w:t xml:space="preserve"> </w:t>
      </w:r>
      <w:r w:rsidR="002157CD">
        <w:rPr>
          <w:rFonts w:ascii="楷体" w:eastAsia="楷体" w:hAnsi="楷体" w:cs="楷体"/>
          <w:sz w:val="24"/>
          <w:szCs w:val="24"/>
        </w:rPr>
        <w:t>……</w:t>
      </w:r>
      <w:r w:rsidR="00177FBE">
        <w:rPr>
          <w:rFonts w:ascii="楷体" w:eastAsia="楷体" w:hAnsi="楷体" w:cs="楷体"/>
          <w:sz w:val="24"/>
          <w:szCs w:val="24"/>
        </w:rPr>
        <w:t>…</w:t>
      </w:r>
      <w:r>
        <w:rPr>
          <w:rFonts w:ascii="楷体" w:eastAsia="楷体" w:hAnsi="楷体" w:cs="楷体"/>
          <w:sz w:val="24"/>
          <w:szCs w:val="24"/>
        </w:rPr>
        <w:t>……………</w:t>
      </w:r>
      <w:r w:rsidR="002157CD">
        <w:rPr>
          <w:rFonts w:ascii="楷体" w:eastAsia="楷体" w:hAnsi="楷体" w:cs="楷体"/>
          <w:sz w:val="24"/>
          <w:szCs w:val="24"/>
        </w:rPr>
        <w:t xml:space="preserve">… </w:t>
      </w:r>
      <w:r w:rsidR="00177FBE">
        <w:rPr>
          <w:rFonts w:ascii="楷体" w:eastAsia="楷体" w:hAnsi="楷体" w:cs="楷体"/>
          <w:sz w:val="24"/>
          <w:szCs w:val="24"/>
        </w:rPr>
        <w:t xml:space="preserve"> </w:t>
      </w:r>
      <w:r>
        <w:rPr>
          <w:rFonts w:ascii="楷体" w:eastAsia="楷体" w:hAnsi="楷体" w:cs="楷体" w:hint="eastAsia"/>
          <w:sz w:val="24"/>
          <w:szCs w:val="24"/>
        </w:rPr>
        <w:t>刘街生</w:t>
      </w:r>
    </w:p>
    <w:p w14:paraId="71D4E9C3" w14:textId="01E0B377" w:rsidR="00932386" w:rsidRDefault="00932386">
      <w:pPr>
        <w:widowControl/>
        <w:spacing w:line="360" w:lineRule="auto"/>
        <w:jc w:val="left"/>
        <w:rPr>
          <w:rFonts w:ascii="楷体" w:eastAsia="楷体" w:hAnsi="楷体" w:cs="楷体"/>
          <w:sz w:val="24"/>
          <w:szCs w:val="24"/>
        </w:rPr>
      </w:pPr>
    </w:p>
    <w:p w14:paraId="24519DCB" w14:textId="6A1F4C1D" w:rsidR="00A57345" w:rsidRPr="00177FBE" w:rsidRDefault="00A57345">
      <w:pPr>
        <w:widowControl/>
        <w:spacing w:line="360" w:lineRule="auto"/>
        <w:jc w:val="left"/>
        <w:rPr>
          <w:rFonts w:ascii="楷体" w:eastAsia="楷体" w:hAnsi="楷体" w:cs="楷体"/>
          <w:sz w:val="24"/>
          <w:szCs w:val="24"/>
        </w:rPr>
      </w:pPr>
    </w:p>
    <w:p w14:paraId="4DB7DD6F" w14:textId="77777777" w:rsidR="00A57345" w:rsidRDefault="00A57345">
      <w:pPr>
        <w:widowControl/>
        <w:spacing w:line="360" w:lineRule="auto"/>
        <w:jc w:val="left"/>
        <w:rPr>
          <w:rFonts w:ascii="楷体" w:eastAsia="楷体" w:hAnsi="楷体" w:cs="楷体"/>
          <w:sz w:val="24"/>
          <w:szCs w:val="24"/>
        </w:rPr>
      </w:pPr>
    </w:p>
    <w:p w14:paraId="1018E3D1" w14:textId="77777777" w:rsidR="00932386" w:rsidRDefault="00932386">
      <w:pPr>
        <w:widowControl/>
        <w:spacing w:line="360" w:lineRule="auto"/>
        <w:jc w:val="left"/>
        <w:rPr>
          <w:rFonts w:ascii="楷体" w:eastAsia="楷体" w:hAnsi="楷体" w:cs="楷体"/>
          <w:sz w:val="24"/>
          <w:szCs w:val="24"/>
        </w:rPr>
      </w:pPr>
    </w:p>
    <w:p w14:paraId="25E873B6" w14:textId="77777777" w:rsidR="00D56180" w:rsidRPr="00932386" w:rsidRDefault="00932386">
      <w:pPr>
        <w:widowControl/>
        <w:spacing w:line="360" w:lineRule="auto"/>
        <w:jc w:val="left"/>
        <w:rPr>
          <w:rFonts w:ascii="楷体" w:eastAsia="楷体" w:hAnsi="楷体" w:cs="楷体"/>
          <w:sz w:val="24"/>
          <w:szCs w:val="24"/>
        </w:rPr>
      </w:pPr>
      <w:r>
        <w:rPr>
          <w:rFonts w:ascii="楷体" w:eastAsia="楷体" w:hAnsi="楷体" w:cs="楷体"/>
          <w:sz w:val="24"/>
          <w:szCs w:val="24"/>
        </w:rPr>
        <w:br w:type="page"/>
      </w:r>
    </w:p>
    <w:p w14:paraId="61ABDC17" w14:textId="2444EF93" w:rsidR="00D56180" w:rsidRDefault="00CF2D5B">
      <w:pPr>
        <w:spacing w:line="360" w:lineRule="auto"/>
        <w:jc w:val="center"/>
        <w:rPr>
          <w:rFonts w:ascii="楷体" w:eastAsia="楷体" w:hAnsi="楷体" w:cs="黑体"/>
          <w:bCs/>
          <w:kern w:val="0"/>
          <w:sz w:val="44"/>
          <w:szCs w:val="44"/>
        </w:rPr>
      </w:pPr>
      <w:r>
        <w:rPr>
          <w:rFonts w:ascii="楷体" w:eastAsia="楷体" w:hAnsi="楷体" w:cs="楷体" w:hint="eastAsia"/>
          <w:b/>
          <w:bCs/>
          <w:sz w:val="44"/>
          <w:szCs w:val="44"/>
        </w:rPr>
        <w:lastRenderedPageBreak/>
        <w:t>《汉语学报》</w:t>
      </w:r>
      <w:r w:rsidR="00A90487">
        <w:rPr>
          <w:rFonts w:ascii="楷体" w:eastAsia="楷体" w:hAnsi="楷体" w:cs="楷体" w:hint="eastAsia"/>
          <w:b/>
          <w:bCs/>
          <w:sz w:val="44"/>
          <w:szCs w:val="44"/>
        </w:rPr>
        <w:t>2023</w:t>
      </w:r>
      <w:r>
        <w:rPr>
          <w:rFonts w:ascii="楷体" w:eastAsia="楷体" w:hAnsi="楷体" w:cs="楷体" w:hint="eastAsia"/>
          <w:b/>
          <w:bCs/>
          <w:sz w:val="44"/>
          <w:szCs w:val="44"/>
        </w:rPr>
        <w:t>年第</w:t>
      </w:r>
      <w:r w:rsidR="0090444A">
        <w:rPr>
          <w:rFonts w:ascii="楷体" w:eastAsia="楷体" w:hAnsi="楷体" w:cs="楷体"/>
          <w:b/>
          <w:bCs/>
          <w:sz w:val="44"/>
          <w:szCs w:val="44"/>
        </w:rPr>
        <w:t>4</w:t>
      </w:r>
      <w:r>
        <w:rPr>
          <w:rFonts w:ascii="楷体" w:eastAsia="楷体" w:hAnsi="楷体" w:cs="楷体" w:hint="eastAsia"/>
          <w:b/>
          <w:bCs/>
          <w:sz w:val="44"/>
          <w:szCs w:val="44"/>
        </w:rPr>
        <w:t>期论文摘要</w:t>
      </w:r>
    </w:p>
    <w:p w14:paraId="1927496E" w14:textId="77777777" w:rsidR="00D56180" w:rsidRDefault="00D56180">
      <w:pPr>
        <w:spacing w:line="360" w:lineRule="auto"/>
        <w:rPr>
          <w:rFonts w:ascii="楷体" w:eastAsia="楷体" w:hAnsi="楷体"/>
        </w:rPr>
      </w:pPr>
    </w:p>
    <w:p w14:paraId="1338CA18" w14:textId="77777777" w:rsidR="00D56180" w:rsidRDefault="00D56180">
      <w:pPr>
        <w:spacing w:line="360" w:lineRule="auto"/>
        <w:jc w:val="center"/>
        <w:rPr>
          <w:rFonts w:ascii="楷体" w:eastAsia="楷体" w:hAnsi="楷体"/>
          <w:b/>
          <w:bCs/>
          <w:sz w:val="36"/>
          <w:szCs w:val="36"/>
        </w:rPr>
      </w:pPr>
    </w:p>
    <w:p w14:paraId="79125D6B" w14:textId="77777777" w:rsidR="008A322B" w:rsidRDefault="008A322B" w:rsidP="00D97AFC">
      <w:pPr>
        <w:spacing w:line="360" w:lineRule="auto"/>
        <w:jc w:val="center"/>
        <w:rPr>
          <w:rFonts w:ascii="楷体" w:eastAsia="楷体" w:hAnsi="楷体"/>
          <w:b/>
          <w:bCs/>
          <w:sz w:val="36"/>
          <w:szCs w:val="36"/>
        </w:rPr>
      </w:pPr>
      <w:r w:rsidRPr="008A322B">
        <w:rPr>
          <w:rFonts w:ascii="楷体" w:eastAsia="楷体" w:hAnsi="楷体"/>
          <w:b/>
          <w:bCs/>
          <w:sz w:val="36"/>
          <w:szCs w:val="36"/>
        </w:rPr>
        <w:t>从论感走向理论建构</w:t>
      </w:r>
    </w:p>
    <w:p w14:paraId="33DEDBBE" w14:textId="77777777" w:rsidR="008A322B" w:rsidRDefault="008A322B" w:rsidP="00D97AFC">
      <w:pPr>
        <w:spacing w:line="360" w:lineRule="auto"/>
        <w:jc w:val="center"/>
        <w:rPr>
          <w:rFonts w:ascii="楷体" w:eastAsia="楷体" w:hAnsi="楷体" w:cs="楷体"/>
          <w:bCs/>
          <w:sz w:val="24"/>
          <w:szCs w:val="24"/>
        </w:rPr>
      </w:pPr>
      <w:r w:rsidRPr="008A322B">
        <w:rPr>
          <w:rFonts w:ascii="楷体" w:eastAsia="楷体" w:hAnsi="楷体" w:cs="楷体"/>
          <w:bCs/>
          <w:sz w:val="24"/>
          <w:szCs w:val="24"/>
        </w:rPr>
        <w:t>施春宏  袁毓林</w:t>
      </w:r>
    </w:p>
    <w:p w14:paraId="1F3E2BED" w14:textId="757B3BBF"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8A322B" w:rsidRPr="008A322B">
        <w:rPr>
          <w:rFonts w:ascii="楷体" w:eastAsia="楷体" w:hAnsi="楷体" w:cs="楷体"/>
          <w:bCs/>
          <w:sz w:val="24"/>
          <w:szCs w:val="24"/>
        </w:rPr>
        <w:t>北京语言大学语言科学院</w:t>
      </w:r>
      <w:r w:rsidR="008A322B">
        <w:rPr>
          <w:rFonts w:ascii="楷体" w:eastAsia="楷体" w:hAnsi="楷体" w:cs="楷体" w:hint="eastAsia"/>
          <w:bCs/>
          <w:sz w:val="24"/>
          <w:szCs w:val="24"/>
        </w:rPr>
        <w:t>；</w:t>
      </w:r>
      <w:r w:rsidR="008A322B" w:rsidRPr="008A322B">
        <w:rPr>
          <w:rFonts w:ascii="楷体" w:eastAsia="楷体" w:hAnsi="楷体" w:cs="楷体"/>
          <w:bCs/>
          <w:sz w:val="24"/>
          <w:szCs w:val="24"/>
        </w:rPr>
        <w:t>澳门大学人文学院中国语言文学系</w:t>
      </w:r>
      <w:r w:rsidRPr="00D97AFC">
        <w:rPr>
          <w:rFonts w:ascii="楷体" w:eastAsia="楷体" w:hAnsi="楷体" w:cs="楷体"/>
          <w:bCs/>
          <w:sz w:val="24"/>
          <w:szCs w:val="24"/>
        </w:rPr>
        <w:t>）</w:t>
      </w:r>
    </w:p>
    <w:p w14:paraId="2F27E39D" w14:textId="458633DF" w:rsidR="00D97AFC" w:rsidRPr="00D97AFC" w:rsidRDefault="00D97AFC" w:rsidP="00D97AFC">
      <w:pPr>
        <w:spacing w:line="360" w:lineRule="auto"/>
        <w:rPr>
          <w:rFonts w:ascii="楷体" w:eastAsia="楷体" w:hAnsi="楷体" w:cs="楷体"/>
          <w:bCs/>
          <w:sz w:val="24"/>
          <w:szCs w:val="24"/>
        </w:rPr>
      </w:pPr>
    </w:p>
    <w:p w14:paraId="2853C093" w14:textId="550BF12D"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 xml:space="preserve">提 </w:t>
      </w:r>
      <w:r w:rsidRPr="00D97AFC">
        <w:rPr>
          <w:rFonts w:ascii="Calibri" w:eastAsia="楷体" w:hAnsi="Calibri" w:cs="Calibri"/>
          <w:b/>
          <w:bCs/>
          <w:sz w:val="24"/>
          <w:szCs w:val="24"/>
        </w:rPr>
        <w:t> </w:t>
      </w:r>
      <w:r w:rsidRPr="00D97AFC">
        <w:rPr>
          <w:rFonts w:ascii="楷体" w:eastAsia="楷体" w:hAnsi="楷体" w:cs="楷体"/>
          <w:b/>
          <w:bCs/>
          <w:sz w:val="24"/>
          <w:szCs w:val="24"/>
        </w:rPr>
        <w:t>要</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论感是一个既区别于语感又区别于理论同时又与两者紧密关联的概念，指的是对语言现象背后的条件、理据和规则、规律的直觉判断或感受，简言之就是对语言交际中蕴涵的某种理论因素的直觉感知。论感具有直觉启发性、现象依存性、弱论证性等前理论性特征，是现象到理论的中介。以此为基础，本文从观点、观念、方法等方面概括了论感的基本类型和层次。论感的生发过程由潜而显，可以从本体论、方法论、体系架构、基本目标等多个角度来审视从论感走向理论建构的基本路径。论感现象在各个研究领域都有普遍性，研究者应该努力培养高层次论感，提升理论创新能力。</w:t>
      </w:r>
    </w:p>
    <w:p w14:paraId="300F8645" w14:textId="70F50C3B"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论感  语感  理论  前理论  中介性</w:t>
      </w:r>
    </w:p>
    <w:p w14:paraId="5E9EC7C0" w14:textId="77777777" w:rsidR="00D97AFC" w:rsidRPr="00D97AFC" w:rsidRDefault="00D97AFC" w:rsidP="00D97AFC">
      <w:pPr>
        <w:spacing w:line="360" w:lineRule="auto"/>
        <w:rPr>
          <w:rFonts w:ascii="楷体" w:eastAsia="楷体" w:hAnsi="楷体" w:cs="楷体"/>
          <w:bCs/>
          <w:sz w:val="24"/>
          <w:szCs w:val="24"/>
        </w:rPr>
      </w:pPr>
    </w:p>
    <w:p w14:paraId="273D08D1" w14:textId="21ACBE76" w:rsidR="00D97AFC" w:rsidRPr="00D97AFC" w:rsidRDefault="008A322B" w:rsidP="00D97AFC">
      <w:pPr>
        <w:autoSpaceDE w:val="0"/>
        <w:autoSpaceDN w:val="0"/>
        <w:adjustRightInd w:val="0"/>
        <w:spacing w:line="360" w:lineRule="auto"/>
        <w:jc w:val="center"/>
        <w:rPr>
          <w:rFonts w:ascii="楷体" w:eastAsia="楷体" w:hAnsi="楷体"/>
          <w:b/>
          <w:bCs/>
          <w:sz w:val="36"/>
          <w:szCs w:val="36"/>
        </w:rPr>
      </w:pPr>
      <w:r w:rsidRPr="008A322B">
        <w:rPr>
          <w:rFonts w:ascii="楷体" w:eastAsia="楷体" w:hAnsi="楷体"/>
          <w:b/>
          <w:bCs/>
          <w:sz w:val="36"/>
          <w:szCs w:val="36"/>
        </w:rPr>
        <w:t>也谈语境吸收</w:t>
      </w:r>
    </w:p>
    <w:p w14:paraId="6B880779" w14:textId="4998C76D" w:rsidR="00D97AFC" w:rsidRPr="00D97AFC" w:rsidRDefault="008A322B" w:rsidP="00D97AFC">
      <w:pPr>
        <w:spacing w:line="360" w:lineRule="auto"/>
        <w:jc w:val="center"/>
        <w:rPr>
          <w:rFonts w:ascii="楷体" w:eastAsia="楷体" w:hAnsi="楷体" w:cs="楷体" w:hint="eastAsia"/>
          <w:bCs/>
          <w:sz w:val="24"/>
          <w:szCs w:val="24"/>
        </w:rPr>
      </w:pPr>
      <w:r>
        <w:rPr>
          <w:rFonts w:ascii="楷体" w:eastAsia="楷体" w:hAnsi="楷体" w:cs="楷体" w:hint="eastAsia"/>
          <w:bCs/>
          <w:sz w:val="24"/>
          <w:szCs w:val="24"/>
        </w:rPr>
        <w:t>吴福祥</w:t>
      </w:r>
    </w:p>
    <w:p w14:paraId="5C93AD15" w14:textId="691A6654"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8A322B" w:rsidRPr="008A322B">
        <w:rPr>
          <w:rFonts w:ascii="楷体" w:eastAsia="楷体" w:hAnsi="楷体" w:cs="楷体"/>
          <w:bCs/>
          <w:sz w:val="24"/>
          <w:szCs w:val="24"/>
        </w:rPr>
        <w:t>北京语言大学语言科学院</w:t>
      </w:r>
      <w:r w:rsidRPr="00D97AFC">
        <w:rPr>
          <w:rFonts w:ascii="楷体" w:eastAsia="楷体" w:hAnsi="楷体" w:cs="楷体"/>
          <w:bCs/>
          <w:sz w:val="24"/>
          <w:szCs w:val="24"/>
        </w:rPr>
        <w:t>）</w:t>
      </w:r>
    </w:p>
    <w:p w14:paraId="2863EFD9" w14:textId="30A52D0A" w:rsidR="00D97AFC" w:rsidRPr="00D97AFC" w:rsidRDefault="00D97AFC" w:rsidP="00D97AFC">
      <w:pPr>
        <w:spacing w:line="360" w:lineRule="auto"/>
        <w:rPr>
          <w:rFonts w:ascii="楷体" w:eastAsia="楷体" w:hAnsi="楷体" w:cs="楷体"/>
          <w:bCs/>
          <w:sz w:val="24"/>
          <w:szCs w:val="24"/>
        </w:rPr>
      </w:pPr>
    </w:p>
    <w:p w14:paraId="1CF51CEB" w14:textId="54868C81"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语境吸收作为语义演变的一种机制，近些年来在汉语研究文献中被反复提及。本文认为，语境吸收本质上是一种高度受限、较为特殊的语义演变现象，在汉语中真正合格的例证也非常少见。惟其如此，语境吸收只可能是语义演变的一种途径或结果，不可能是语义演变的机制。此外，本文主张，跟其他语义演变过程一样，语境吸收也涉及语用推理（共时）和语义化等过程。</w:t>
      </w:r>
    </w:p>
    <w:p w14:paraId="026328FC" w14:textId="333B3EE5"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语境吸收  语用推理  语义化  语义演变</w:t>
      </w:r>
    </w:p>
    <w:p w14:paraId="3127F535" w14:textId="77777777" w:rsidR="00D97AFC" w:rsidRPr="00D97AFC" w:rsidRDefault="00D97AFC" w:rsidP="00D97AFC">
      <w:pPr>
        <w:spacing w:line="360" w:lineRule="auto"/>
        <w:rPr>
          <w:rFonts w:ascii="楷体" w:eastAsia="楷体" w:hAnsi="楷体" w:cs="楷体"/>
          <w:bCs/>
          <w:sz w:val="24"/>
          <w:szCs w:val="24"/>
        </w:rPr>
      </w:pPr>
    </w:p>
    <w:p w14:paraId="59A48C8D" w14:textId="77777777" w:rsidR="008A322B" w:rsidRDefault="008A322B" w:rsidP="00D97AFC">
      <w:pPr>
        <w:spacing w:line="360" w:lineRule="auto"/>
        <w:jc w:val="center"/>
        <w:rPr>
          <w:rFonts w:ascii="楷体" w:eastAsia="楷体" w:hAnsi="楷体"/>
          <w:b/>
          <w:bCs/>
          <w:sz w:val="36"/>
          <w:szCs w:val="36"/>
        </w:rPr>
      </w:pPr>
      <w:r w:rsidRPr="008A322B">
        <w:rPr>
          <w:rFonts w:ascii="楷体" w:eastAsia="楷体" w:hAnsi="楷体"/>
          <w:b/>
          <w:bCs/>
          <w:sz w:val="36"/>
          <w:szCs w:val="36"/>
        </w:rPr>
        <w:lastRenderedPageBreak/>
        <w:t>“行为本位”与口语语法研究</w:t>
      </w:r>
    </w:p>
    <w:p w14:paraId="58895473" w14:textId="2360316E" w:rsidR="00D97AFC" w:rsidRPr="00D97AFC" w:rsidRDefault="008A322B" w:rsidP="00D97AFC">
      <w:pPr>
        <w:spacing w:line="360" w:lineRule="auto"/>
        <w:jc w:val="center"/>
        <w:rPr>
          <w:rFonts w:ascii="楷体" w:eastAsia="楷体" w:hAnsi="楷体" w:cs="楷体" w:hint="eastAsia"/>
          <w:bCs/>
          <w:sz w:val="24"/>
          <w:szCs w:val="24"/>
        </w:rPr>
      </w:pPr>
      <w:r>
        <w:rPr>
          <w:rFonts w:ascii="楷体" w:eastAsia="楷体" w:hAnsi="楷体" w:cs="楷体" w:hint="eastAsia"/>
          <w:bCs/>
          <w:sz w:val="24"/>
          <w:szCs w:val="24"/>
        </w:rPr>
        <w:t>姚双云</w:t>
      </w:r>
    </w:p>
    <w:p w14:paraId="2779B3B1" w14:textId="4803131B"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8A322B">
        <w:rPr>
          <w:rFonts w:ascii="楷体" w:eastAsia="楷体" w:hAnsi="楷体" w:cs="楷体" w:hint="eastAsia"/>
          <w:bCs/>
          <w:sz w:val="24"/>
          <w:szCs w:val="24"/>
        </w:rPr>
        <w:t>华中师范大学语言与语言教育研究中心</w:t>
      </w:r>
      <w:r w:rsidRPr="00D97AFC">
        <w:rPr>
          <w:rFonts w:ascii="楷体" w:eastAsia="楷体" w:hAnsi="楷体" w:cs="楷体"/>
          <w:bCs/>
          <w:sz w:val="24"/>
          <w:szCs w:val="24"/>
        </w:rPr>
        <w:t>）</w:t>
      </w:r>
    </w:p>
    <w:p w14:paraId="02EF6712" w14:textId="2C1B5C00" w:rsidR="00D97AFC" w:rsidRPr="00D97AFC" w:rsidRDefault="00D97AFC" w:rsidP="00D97AFC">
      <w:pPr>
        <w:spacing w:line="360" w:lineRule="auto"/>
        <w:rPr>
          <w:rFonts w:ascii="楷体" w:eastAsia="楷体" w:hAnsi="楷体" w:cs="楷体"/>
          <w:bCs/>
          <w:sz w:val="24"/>
          <w:szCs w:val="24"/>
        </w:rPr>
      </w:pPr>
    </w:p>
    <w:p w14:paraId="3551C1E1" w14:textId="5F937AE3" w:rsidR="00D97AFC" w:rsidRPr="00D97AFC" w:rsidRDefault="00D97AFC" w:rsidP="0002668C">
      <w:pPr>
        <w:spacing w:line="360" w:lineRule="auto"/>
        <w:rPr>
          <w:rFonts w:ascii="楷体" w:eastAsia="楷体" w:hAnsi="楷体" w:cs="楷体" w:hint="eastAsia"/>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0002668C">
        <w:rPr>
          <w:rFonts w:ascii="Calibri" w:eastAsia="楷体" w:hAnsi="Calibri" w:cs="Calibri"/>
          <w:bCs/>
          <w:sz w:val="24"/>
          <w:szCs w:val="24"/>
        </w:rPr>
        <w:t xml:space="preserve"> </w:t>
      </w:r>
      <w:r w:rsidR="008A322B" w:rsidRPr="008A322B">
        <w:rPr>
          <w:rFonts w:ascii="楷体" w:eastAsia="楷体" w:hAnsi="楷体" w:cs="楷体"/>
          <w:bCs/>
          <w:sz w:val="24"/>
          <w:szCs w:val="24"/>
        </w:rPr>
        <w:t>行为是举动和活动的连接点，</w:t>
      </w:r>
      <w:r w:rsidR="0002668C" w:rsidRPr="008A322B">
        <w:rPr>
          <w:rFonts w:ascii="楷体" w:eastAsia="楷体" w:hAnsi="楷体" w:cs="楷体"/>
          <w:bCs/>
          <w:sz w:val="24"/>
          <w:szCs w:val="24"/>
        </w:rPr>
        <w:t>行为实施是口语交际的基本目的</w:t>
      </w:r>
      <w:r w:rsidR="0002668C">
        <w:rPr>
          <w:rFonts w:ascii="楷体" w:eastAsia="楷体" w:hAnsi="楷体" w:cs="楷体" w:hint="eastAsia"/>
          <w:bCs/>
          <w:sz w:val="24"/>
          <w:szCs w:val="24"/>
        </w:rPr>
        <w:t>。</w:t>
      </w:r>
      <w:r w:rsidR="008A322B" w:rsidRPr="008A322B">
        <w:rPr>
          <w:rFonts w:ascii="楷体" w:eastAsia="楷体" w:hAnsi="楷体" w:cs="楷体"/>
          <w:bCs/>
          <w:sz w:val="24"/>
          <w:szCs w:val="24"/>
        </w:rPr>
        <w:t>鉴于行为在口语</w:t>
      </w:r>
      <w:r w:rsidR="0002668C">
        <w:rPr>
          <w:rFonts w:ascii="楷体" w:eastAsia="楷体" w:hAnsi="楷体" w:cs="楷体" w:hint="eastAsia"/>
          <w:bCs/>
          <w:sz w:val="24"/>
          <w:szCs w:val="24"/>
        </w:rPr>
        <w:t>互动</w:t>
      </w:r>
      <w:r w:rsidR="008A322B" w:rsidRPr="008A322B">
        <w:rPr>
          <w:rFonts w:ascii="楷体" w:eastAsia="楷体" w:hAnsi="楷体" w:cs="楷体"/>
          <w:bCs/>
          <w:sz w:val="24"/>
          <w:szCs w:val="24"/>
        </w:rPr>
        <w:t>中的</w:t>
      </w:r>
      <w:r w:rsidR="0002668C">
        <w:rPr>
          <w:rFonts w:ascii="楷体" w:eastAsia="楷体" w:hAnsi="楷体" w:cs="楷体" w:hint="eastAsia"/>
          <w:bCs/>
          <w:sz w:val="24"/>
          <w:szCs w:val="24"/>
        </w:rPr>
        <w:t>基础性作用</w:t>
      </w:r>
      <w:r w:rsidR="008A322B" w:rsidRPr="008A322B">
        <w:rPr>
          <w:rFonts w:ascii="楷体" w:eastAsia="楷体" w:hAnsi="楷体" w:cs="楷体"/>
          <w:bCs/>
          <w:sz w:val="24"/>
          <w:szCs w:val="24"/>
        </w:rPr>
        <w:t>，</w:t>
      </w:r>
      <w:r w:rsidR="0002668C" w:rsidRPr="0002668C">
        <w:rPr>
          <w:rFonts w:ascii="楷体" w:eastAsia="楷体" w:hAnsi="楷体" w:cs="楷体"/>
          <w:bCs/>
          <w:sz w:val="24"/>
          <w:szCs w:val="24"/>
        </w:rPr>
        <w:t>口语语法研究宜秉持</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行为本位观</w:t>
      </w:r>
      <w:r w:rsidR="0002668C">
        <w:rPr>
          <w:rFonts w:ascii="楷体" w:eastAsia="楷体" w:hAnsi="楷体" w:cs="楷体"/>
          <w:bCs/>
          <w:sz w:val="24"/>
          <w:szCs w:val="24"/>
        </w:rPr>
        <w:t>”</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将行为作为语言功能描写的观测点</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基于该研究理念</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本文构建了一个行为体系</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将其分为评价</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传情</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际构</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问答</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求予</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协商</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讲述</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推理等八大基本类型</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并进行二级</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三级</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四级分类</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在</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行为本位</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观下开展口语语法研究可重点关注三种范式</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行为的资源形式与位置分布</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行为的类型归属与解构分析</w:t>
      </w:r>
      <w:r w:rsidR="0002668C">
        <w:rPr>
          <w:rFonts w:ascii="楷体" w:eastAsia="楷体" w:hAnsi="楷体" w:cs="楷体" w:hint="eastAsia"/>
          <w:bCs/>
          <w:sz w:val="24"/>
          <w:szCs w:val="24"/>
        </w:rPr>
        <w:t>、</w:t>
      </w:r>
      <w:r w:rsidR="0002668C" w:rsidRPr="0002668C">
        <w:rPr>
          <w:rFonts w:ascii="楷体" w:eastAsia="楷体" w:hAnsi="楷体" w:cs="楷体"/>
          <w:bCs/>
          <w:sz w:val="24"/>
          <w:szCs w:val="24"/>
        </w:rPr>
        <w:t>行为的包装设计与动态征用</w:t>
      </w:r>
      <w:r w:rsidR="0002668C">
        <w:rPr>
          <w:rFonts w:ascii="楷体" w:eastAsia="楷体" w:hAnsi="楷体" w:cs="楷体" w:hint="eastAsia"/>
          <w:bCs/>
          <w:sz w:val="24"/>
          <w:szCs w:val="24"/>
        </w:rPr>
        <w:t>。</w:t>
      </w:r>
    </w:p>
    <w:p w14:paraId="1C87B241" w14:textId="71D6AC23"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社会行为  口语语法  行为本位  行为体系</w:t>
      </w:r>
    </w:p>
    <w:p w14:paraId="1CCE261B" w14:textId="77777777" w:rsidR="00D97AFC" w:rsidRPr="00D97AFC" w:rsidRDefault="00D97AFC" w:rsidP="00D97AFC">
      <w:pPr>
        <w:spacing w:line="360" w:lineRule="auto"/>
        <w:rPr>
          <w:rFonts w:ascii="楷体" w:eastAsia="楷体" w:hAnsi="楷体" w:cs="楷体"/>
          <w:bCs/>
          <w:sz w:val="24"/>
          <w:szCs w:val="24"/>
        </w:rPr>
      </w:pPr>
    </w:p>
    <w:p w14:paraId="3A4227D1" w14:textId="3712ADD6" w:rsidR="008A322B" w:rsidRPr="008A322B" w:rsidRDefault="008A322B" w:rsidP="008A322B">
      <w:pPr>
        <w:autoSpaceDE w:val="0"/>
        <w:autoSpaceDN w:val="0"/>
        <w:adjustRightInd w:val="0"/>
        <w:spacing w:line="360" w:lineRule="auto"/>
        <w:jc w:val="center"/>
        <w:rPr>
          <w:rFonts w:ascii="楷体" w:eastAsia="楷体" w:hAnsi="楷体"/>
          <w:b/>
          <w:bCs/>
          <w:sz w:val="36"/>
          <w:szCs w:val="36"/>
        </w:rPr>
      </w:pPr>
      <w:r w:rsidRPr="008A322B">
        <w:rPr>
          <w:rFonts w:ascii="楷体" w:eastAsia="楷体" w:hAnsi="楷体"/>
          <w:b/>
          <w:bCs/>
          <w:sz w:val="36"/>
          <w:szCs w:val="36"/>
        </w:rPr>
        <w:t>藏缅语疑问语气助词的类型学特征</w:t>
      </w:r>
    </w:p>
    <w:p w14:paraId="165E348C" w14:textId="77777777" w:rsidR="008A322B" w:rsidRDefault="008A322B" w:rsidP="008A322B">
      <w:pPr>
        <w:autoSpaceDE w:val="0"/>
        <w:autoSpaceDN w:val="0"/>
        <w:adjustRightInd w:val="0"/>
        <w:spacing w:line="360" w:lineRule="auto"/>
        <w:jc w:val="center"/>
        <w:rPr>
          <w:rFonts w:ascii="楷体" w:eastAsia="楷体" w:hAnsi="楷体"/>
          <w:b/>
          <w:bCs/>
          <w:sz w:val="36"/>
          <w:szCs w:val="36"/>
        </w:rPr>
      </w:pPr>
      <w:r w:rsidRPr="008A322B">
        <w:rPr>
          <w:rFonts w:ascii="楷体" w:eastAsia="楷体" w:hAnsi="楷体"/>
          <w:b/>
          <w:bCs/>
          <w:sz w:val="36"/>
          <w:szCs w:val="36"/>
        </w:rPr>
        <w:t>——兼与汉语比较</w:t>
      </w:r>
    </w:p>
    <w:p w14:paraId="620350EB" w14:textId="77777777" w:rsidR="008A322B" w:rsidRDefault="008A322B" w:rsidP="00D97AFC">
      <w:pPr>
        <w:spacing w:line="360" w:lineRule="auto"/>
        <w:jc w:val="center"/>
        <w:rPr>
          <w:rFonts w:ascii="楷体" w:eastAsia="楷体" w:hAnsi="楷体" w:cs="楷体"/>
          <w:bCs/>
          <w:sz w:val="24"/>
          <w:szCs w:val="24"/>
        </w:rPr>
      </w:pPr>
      <w:r w:rsidRPr="008A322B">
        <w:rPr>
          <w:rFonts w:ascii="楷体" w:eastAsia="楷体" w:hAnsi="楷体" w:cs="楷体"/>
          <w:bCs/>
          <w:sz w:val="24"/>
          <w:szCs w:val="24"/>
        </w:rPr>
        <w:t>戴庆厦  吕羿蒙</w:t>
      </w:r>
    </w:p>
    <w:p w14:paraId="3824C8DB" w14:textId="77C8A1BB"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8A322B" w:rsidRPr="008A322B">
        <w:rPr>
          <w:rFonts w:ascii="楷体" w:eastAsia="楷体" w:hAnsi="楷体" w:cs="楷体"/>
          <w:bCs/>
          <w:sz w:val="24"/>
          <w:szCs w:val="24"/>
        </w:rPr>
        <w:t>中央民族大学中国少数民族语言文学学院</w:t>
      </w:r>
      <w:r w:rsidRPr="00D97AFC">
        <w:rPr>
          <w:rFonts w:ascii="楷体" w:eastAsia="楷体" w:hAnsi="楷体" w:cs="楷体"/>
          <w:bCs/>
          <w:sz w:val="24"/>
          <w:szCs w:val="24"/>
        </w:rPr>
        <w:t>）</w:t>
      </w:r>
    </w:p>
    <w:p w14:paraId="763A58B7" w14:textId="07490975" w:rsidR="00D97AFC" w:rsidRPr="00D97AFC" w:rsidRDefault="00D97AFC" w:rsidP="00D97AFC">
      <w:pPr>
        <w:spacing w:line="360" w:lineRule="auto"/>
        <w:rPr>
          <w:rFonts w:ascii="楷体" w:eastAsia="楷体" w:hAnsi="楷体" w:cs="楷体"/>
          <w:bCs/>
          <w:sz w:val="24"/>
          <w:szCs w:val="24"/>
        </w:rPr>
      </w:pPr>
    </w:p>
    <w:p w14:paraId="376A588C" w14:textId="73C10973"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本文运用语言类型学和描写语言学的理论和方法，在考察、比较50多种藏缅语族语言及方言疑问语气助词的基础上，指出藏缅语疑问语气助词有发达型、次发达型和不发达型三种类型；部分疑问语气助词存在多功能性，即除了表示疑问语气外，还能表达人称、数、方向等意义；不同语言间的疑问语气助词同源词较少、只有部分存在同源关系，而且分布不平衡。藏缅语与汉语是有同源关系的亲属语言，二者有相同点，也有差异。通过比较发现，藏缅语、汉语分析性语言类型的共性决定了疑问语气助词的基本特点相似，但分析性强弱不同又导致了疑问语气助词的丰富程度存在差异。汉语虽在上古阶段就出现了疑问语气助词，但应当是在与藏缅语分化后产生的。</w:t>
      </w:r>
    </w:p>
    <w:p w14:paraId="05D3B447" w14:textId="5B8922BD"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疑问语气助词  藏缅语  汉语</w:t>
      </w:r>
    </w:p>
    <w:p w14:paraId="25B7AADD" w14:textId="77777777" w:rsidR="00D97AFC" w:rsidRPr="00D97AFC" w:rsidRDefault="00D97AFC" w:rsidP="00D97AFC">
      <w:pPr>
        <w:spacing w:line="360" w:lineRule="auto"/>
        <w:rPr>
          <w:rFonts w:ascii="楷体" w:eastAsia="楷体" w:hAnsi="楷体" w:cs="楷体"/>
          <w:bCs/>
          <w:sz w:val="24"/>
          <w:szCs w:val="24"/>
        </w:rPr>
      </w:pPr>
    </w:p>
    <w:p w14:paraId="15D5B001" w14:textId="77777777" w:rsidR="008A322B" w:rsidRDefault="008A322B" w:rsidP="00D97AFC">
      <w:pPr>
        <w:spacing w:line="360" w:lineRule="auto"/>
        <w:jc w:val="center"/>
        <w:rPr>
          <w:rFonts w:ascii="楷体" w:eastAsia="楷体" w:hAnsi="楷体"/>
          <w:b/>
          <w:bCs/>
          <w:sz w:val="36"/>
          <w:szCs w:val="36"/>
        </w:rPr>
      </w:pPr>
      <w:r w:rsidRPr="008A322B">
        <w:rPr>
          <w:rFonts w:ascii="楷体" w:eastAsia="楷体" w:hAnsi="楷体"/>
          <w:b/>
          <w:bCs/>
          <w:sz w:val="36"/>
          <w:szCs w:val="36"/>
        </w:rPr>
        <w:t>罗城仫佬语、土拐话</w:t>
      </w:r>
      <w:r w:rsidRPr="008A322B">
        <w:rPr>
          <w:rFonts w:ascii="Times New Roman" w:eastAsia="楷体" w:hAnsi="Times New Roman" w:cs="Times New Roman"/>
          <w:b/>
          <w:bCs/>
          <w:sz w:val="36"/>
          <w:szCs w:val="36"/>
        </w:rPr>
        <w:t>khɔŋ¹</w:t>
      </w:r>
      <w:r w:rsidRPr="008A322B">
        <w:rPr>
          <w:rFonts w:ascii="楷体" w:eastAsia="楷体" w:hAnsi="楷体"/>
          <w:b/>
          <w:bCs/>
          <w:sz w:val="36"/>
          <w:szCs w:val="36"/>
        </w:rPr>
        <w:t>的多功能性及其演变</w:t>
      </w:r>
    </w:p>
    <w:p w14:paraId="29B9D967" w14:textId="77777777" w:rsidR="008A322B" w:rsidRDefault="008A322B" w:rsidP="00D97AFC">
      <w:pPr>
        <w:spacing w:line="360" w:lineRule="auto"/>
        <w:jc w:val="center"/>
        <w:rPr>
          <w:rFonts w:ascii="楷体" w:eastAsia="楷体" w:hAnsi="楷体" w:cs="楷体"/>
          <w:bCs/>
          <w:sz w:val="24"/>
          <w:szCs w:val="24"/>
        </w:rPr>
      </w:pPr>
      <w:r w:rsidRPr="008A322B">
        <w:rPr>
          <w:rFonts w:ascii="楷体" w:eastAsia="楷体" w:hAnsi="楷体" w:cs="楷体"/>
          <w:bCs/>
          <w:sz w:val="24"/>
          <w:szCs w:val="24"/>
        </w:rPr>
        <w:t>洪  波  覃兰惠</w:t>
      </w:r>
    </w:p>
    <w:p w14:paraId="1F050029" w14:textId="6589F44F"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8A322B">
        <w:rPr>
          <w:rFonts w:ascii="楷体" w:eastAsia="楷体" w:hAnsi="楷体" w:cs="楷体" w:hint="eastAsia"/>
          <w:bCs/>
          <w:sz w:val="24"/>
          <w:szCs w:val="24"/>
        </w:rPr>
        <w:t>首都</w:t>
      </w:r>
      <w:r w:rsidRPr="00D97AFC">
        <w:rPr>
          <w:rFonts w:ascii="楷体" w:eastAsia="楷体" w:hAnsi="楷体" w:cs="楷体"/>
          <w:bCs/>
          <w:sz w:val="24"/>
          <w:szCs w:val="24"/>
        </w:rPr>
        <w:t>师范大学文学院）</w:t>
      </w:r>
      <w:r w:rsidRPr="00D97AFC">
        <w:rPr>
          <w:rFonts w:ascii="楷体" w:eastAsia="楷体" w:hAnsi="楷体" w:cs="楷体"/>
          <w:bCs/>
          <w:sz w:val="24"/>
          <w:szCs w:val="24"/>
        </w:rPr>
        <w:br/>
      </w:r>
    </w:p>
    <w:p w14:paraId="1DE3E6E9" w14:textId="4BE3DF4A"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 xml:space="preserve">提 </w:t>
      </w:r>
      <w:r w:rsidRPr="00D97AFC">
        <w:rPr>
          <w:rFonts w:ascii="Calibri" w:eastAsia="楷体" w:hAnsi="Calibri" w:cs="Calibri"/>
          <w:b/>
          <w:bCs/>
          <w:sz w:val="24"/>
          <w:szCs w:val="24"/>
        </w:rPr>
        <w:t> </w:t>
      </w:r>
      <w:r w:rsidRPr="00D97AFC">
        <w:rPr>
          <w:rFonts w:ascii="楷体" w:eastAsia="楷体" w:hAnsi="楷体" w:cs="楷体"/>
          <w:b/>
          <w:bCs/>
          <w:sz w:val="24"/>
          <w:szCs w:val="24"/>
        </w:rPr>
        <w:t>要</w:t>
      </w:r>
      <w:r w:rsidRPr="00D97AFC">
        <w:rPr>
          <w:rFonts w:ascii="Calibri" w:eastAsia="楷体" w:hAnsi="Calibri" w:cs="Calibri"/>
          <w:bCs/>
          <w:sz w:val="24"/>
          <w:szCs w:val="24"/>
        </w:rPr>
        <w:t>  </w:t>
      </w:r>
      <w:r w:rsidR="008A322B" w:rsidRPr="008A322B">
        <w:rPr>
          <w:rFonts w:ascii="楷体" w:eastAsia="楷体" w:hAnsi="楷体" w:cs="楷体"/>
          <w:bCs/>
          <w:sz w:val="24"/>
          <w:szCs w:val="24"/>
        </w:rPr>
        <w:t>广西罗城仫佬语、土拐话共享一个多功能语素</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其词汇来源是汉语的“空”。“空”不仅存在于罗城仫佬语和土拐话当中，也广泛存在于广西境内的民族语言以及毗邻的越芒语族语言当中。本文详细刻画罗城仫佬语和土拐话“空”的各种虚化功能，在此基础上构拟仫佬语</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的两条演变路径，即（一）平行于汉语“否则”类连词的演变路径：</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否定＞</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否定假设＞</w:t>
      </w:r>
      <w:r w:rsidR="008A322B" w:rsidRPr="008A322B">
        <w:rPr>
          <w:rFonts w:ascii="Times New Roman" w:eastAsia="楷体" w:hAnsi="Times New Roman" w:cs="Times New Roman"/>
          <w:bCs/>
          <w:sz w:val="24"/>
          <w:szCs w:val="24"/>
        </w:rPr>
        <w:t>khɔŋ¹</w:t>
      </w:r>
      <w:r w:rsidR="008A322B" w:rsidRPr="008A322B">
        <w:rPr>
          <w:rFonts w:ascii="Times New Roman" w:eastAsia="楷体" w:hAnsi="Times New Roman" w:cs="Times New Roman"/>
          <w:bCs/>
          <w:sz w:val="24"/>
          <w:szCs w:val="24"/>
        </w:rPr>
        <w:t>选</w:t>
      </w:r>
      <w:r w:rsidR="008A322B" w:rsidRPr="008A322B">
        <w:rPr>
          <w:rFonts w:ascii="楷体" w:eastAsia="楷体" w:hAnsi="楷体" w:cs="楷体"/>
          <w:bCs/>
          <w:sz w:val="24"/>
          <w:szCs w:val="24"/>
        </w:rPr>
        <w:t>择＞</w:t>
      </w:r>
      <w:r w:rsidR="008A322B" w:rsidRPr="008A322B">
        <w:rPr>
          <w:rFonts w:ascii="Times New Roman" w:eastAsia="楷体" w:hAnsi="Times New Roman" w:cs="Times New Roman"/>
          <w:bCs/>
          <w:sz w:val="24"/>
          <w:szCs w:val="24"/>
        </w:rPr>
        <w:t>khɔŋ¹</w:t>
      </w:r>
      <w:r w:rsidR="008A322B" w:rsidRPr="008A322B">
        <w:rPr>
          <w:rFonts w:ascii="Times New Roman" w:eastAsia="楷体" w:hAnsi="Times New Roman" w:cs="Times New Roman"/>
          <w:bCs/>
          <w:sz w:val="24"/>
          <w:szCs w:val="24"/>
        </w:rPr>
        <w:t>建</w:t>
      </w:r>
      <w:r w:rsidR="008A322B" w:rsidRPr="008A322B">
        <w:rPr>
          <w:rFonts w:ascii="楷体" w:eastAsia="楷体" w:hAnsi="楷体" w:cs="楷体"/>
          <w:bCs/>
          <w:sz w:val="24"/>
          <w:szCs w:val="24"/>
        </w:rPr>
        <w:t>议、请求，</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否定假设＞</w:t>
      </w:r>
      <w:r w:rsidR="008A322B" w:rsidRPr="008A322B">
        <w:rPr>
          <w:rFonts w:ascii="Times New Roman" w:eastAsia="楷体" w:hAnsi="Times New Roman" w:cs="Times New Roman"/>
          <w:bCs/>
          <w:sz w:val="24"/>
          <w:szCs w:val="24"/>
        </w:rPr>
        <w:t>khɔŋ¹</w:t>
      </w:r>
      <w:r w:rsidR="008A322B" w:rsidRPr="008A322B">
        <w:rPr>
          <w:rFonts w:ascii="Times New Roman" w:eastAsia="楷体" w:hAnsi="Times New Roman" w:cs="Times New Roman"/>
          <w:bCs/>
          <w:sz w:val="24"/>
          <w:szCs w:val="24"/>
        </w:rPr>
        <w:t>醒</w:t>
      </w:r>
      <w:r w:rsidR="008A322B" w:rsidRPr="008A322B">
        <w:rPr>
          <w:rFonts w:ascii="楷体" w:eastAsia="楷体" w:hAnsi="楷体" w:cs="楷体"/>
          <w:bCs/>
          <w:sz w:val="24"/>
          <w:szCs w:val="24"/>
        </w:rPr>
        <w:t>悟；（二）</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否定＞</w:t>
      </w:r>
      <w:r w:rsidR="008A322B" w:rsidRPr="008A322B">
        <w:rPr>
          <w:rFonts w:ascii="Times New Roman" w:eastAsia="楷体" w:hAnsi="Times New Roman" w:cs="Times New Roman"/>
          <w:bCs/>
          <w:sz w:val="24"/>
          <w:szCs w:val="24"/>
        </w:rPr>
        <w:t>khɔŋ¹</w:t>
      </w:r>
      <w:r w:rsidR="008A322B" w:rsidRPr="008A322B">
        <w:rPr>
          <w:rFonts w:ascii="Times New Roman" w:eastAsia="楷体" w:hAnsi="Times New Roman" w:cs="Times New Roman"/>
          <w:bCs/>
          <w:sz w:val="24"/>
          <w:szCs w:val="24"/>
        </w:rPr>
        <w:t>语</w:t>
      </w:r>
      <w:r w:rsidR="008A322B" w:rsidRPr="008A322B">
        <w:rPr>
          <w:rFonts w:ascii="楷体" w:eastAsia="楷体" w:hAnsi="楷体" w:cs="楷体"/>
          <w:bCs/>
          <w:sz w:val="24"/>
          <w:szCs w:val="24"/>
        </w:rPr>
        <w:t>气词。土拐话</w:t>
      </w:r>
      <w:r w:rsidR="008A322B" w:rsidRPr="008A322B">
        <w:rPr>
          <w:rFonts w:ascii="Times New Roman" w:eastAsia="楷体" w:hAnsi="Times New Roman" w:cs="Times New Roman"/>
          <w:bCs/>
          <w:sz w:val="24"/>
          <w:szCs w:val="24"/>
        </w:rPr>
        <w:t>khɔŋ¹</w:t>
      </w:r>
      <w:r w:rsidR="008A322B" w:rsidRPr="008A322B">
        <w:rPr>
          <w:rFonts w:ascii="Times New Roman" w:eastAsia="楷体" w:hAnsi="Times New Roman" w:cs="Times New Roman"/>
          <w:bCs/>
          <w:sz w:val="24"/>
          <w:szCs w:val="24"/>
        </w:rPr>
        <w:t>的连词用法是复制仫佬语</w:t>
      </w:r>
      <w:r w:rsidR="008A322B" w:rsidRPr="008A322B">
        <w:rPr>
          <w:rFonts w:ascii="Times New Roman" w:eastAsia="楷体" w:hAnsi="Times New Roman" w:cs="Times New Roman"/>
          <w:bCs/>
          <w:sz w:val="24"/>
          <w:szCs w:val="24"/>
        </w:rPr>
        <w:t>khɔŋ¹</w:t>
      </w:r>
      <w:r w:rsidR="008A322B" w:rsidRPr="008A322B">
        <w:rPr>
          <w:rFonts w:ascii="楷体" w:eastAsia="楷体" w:hAnsi="楷体" w:cs="楷体"/>
          <w:bCs/>
          <w:sz w:val="24"/>
          <w:szCs w:val="24"/>
        </w:rPr>
        <w:t>的连词功能而来的。</w:t>
      </w:r>
    </w:p>
    <w:p w14:paraId="4B1E2D18" w14:textId="45AD1BA4"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 xml:space="preserve">仫佬语  土拐话  </w:t>
      </w:r>
      <w:r w:rsidR="008A322B" w:rsidRPr="001C21C2">
        <w:rPr>
          <w:rFonts w:ascii="Times New Roman" w:eastAsia="楷体" w:hAnsi="Times New Roman" w:cs="Times New Roman"/>
          <w:bCs/>
          <w:sz w:val="24"/>
          <w:szCs w:val="24"/>
        </w:rPr>
        <w:t>khɔŋ¹</w:t>
      </w:r>
      <w:r w:rsidR="008A322B" w:rsidRPr="008A322B">
        <w:rPr>
          <w:rFonts w:ascii="楷体" w:eastAsia="楷体" w:hAnsi="楷体" w:cs="楷体"/>
          <w:bCs/>
          <w:sz w:val="24"/>
          <w:szCs w:val="24"/>
        </w:rPr>
        <w:t xml:space="preserve">  演变  来源</w:t>
      </w:r>
    </w:p>
    <w:p w14:paraId="5FB4D140" w14:textId="77777777" w:rsidR="00D97AFC" w:rsidRPr="00D97AFC" w:rsidRDefault="00D97AFC" w:rsidP="00D97AFC">
      <w:pPr>
        <w:spacing w:line="360" w:lineRule="auto"/>
        <w:rPr>
          <w:rFonts w:ascii="楷体" w:eastAsia="楷体" w:hAnsi="楷体" w:cs="楷体"/>
          <w:bCs/>
          <w:sz w:val="24"/>
          <w:szCs w:val="24"/>
        </w:rPr>
      </w:pPr>
    </w:p>
    <w:p w14:paraId="1559C82F" w14:textId="77777777" w:rsidR="008A322B" w:rsidRDefault="008A322B" w:rsidP="00D97AFC">
      <w:pPr>
        <w:spacing w:line="360" w:lineRule="auto"/>
        <w:jc w:val="center"/>
        <w:rPr>
          <w:rFonts w:ascii="楷体" w:eastAsia="楷体" w:hAnsi="楷体"/>
          <w:b/>
          <w:bCs/>
          <w:sz w:val="36"/>
          <w:szCs w:val="36"/>
        </w:rPr>
      </w:pPr>
      <w:r w:rsidRPr="008A322B">
        <w:rPr>
          <w:rFonts w:ascii="楷体" w:eastAsia="楷体" w:hAnsi="楷体"/>
          <w:b/>
          <w:bCs/>
          <w:sz w:val="36"/>
          <w:szCs w:val="36"/>
        </w:rPr>
        <w:t>百年来江苏方言的语音演变</w:t>
      </w:r>
    </w:p>
    <w:p w14:paraId="5CA962D7" w14:textId="3C89AE85" w:rsidR="00D97AFC" w:rsidRPr="00D97AFC" w:rsidRDefault="008A322B" w:rsidP="00D97AFC">
      <w:pPr>
        <w:spacing w:line="360" w:lineRule="auto"/>
        <w:jc w:val="center"/>
        <w:rPr>
          <w:rFonts w:ascii="楷体" w:eastAsia="楷体" w:hAnsi="楷体" w:cs="楷体" w:hint="eastAsia"/>
          <w:bCs/>
          <w:sz w:val="24"/>
          <w:szCs w:val="24"/>
        </w:rPr>
      </w:pPr>
      <w:r>
        <w:rPr>
          <w:rFonts w:ascii="楷体" w:eastAsia="楷体" w:hAnsi="楷体" w:cs="楷体" w:hint="eastAsia"/>
          <w:bCs/>
          <w:sz w:val="24"/>
          <w:szCs w:val="24"/>
        </w:rPr>
        <w:t xml:space="preserve">顾 </w:t>
      </w:r>
      <w:r>
        <w:rPr>
          <w:rFonts w:ascii="楷体" w:eastAsia="楷体" w:hAnsi="楷体" w:cs="楷体"/>
          <w:bCs/>
          <w:sz w:val="24"/>
          <w:szCs w:val="24"/>
        </w:rPr>
        <w:t xml:space="preserve"> </w:t>
      </w:r>
      <w:r>
        <w:rPr>
          <w:rFonts w:ascii="楷体" w:eastAsia="楷体" w:hAnsi="楷体" w:cs="楷体" w:hint="eastAsia"/>
          <w:bCs/>
          <w:sz w:val="24"/>
          <w:szCs w:val="24"/>
        </w:rPr>
        <w:t>黔</w:t>
      </w:r>
    </w:p>
    <w:p w14:paraId="19F4F77D" w14:textId="20D9B3A0"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8A322B" w:rsidRPr="008A322B">
        <w:rPr>
          <w:rFonts w:ascii="楷体" w:eastAsia="楷体" w:hAnsi="楷体" w:cs="楷体"/>
          <w:bCs/>
          <w:sz w:val="24"/>
          <w:szCs w:val="24"/>
        </w:rPr>
        <w:t>南京大学文学院/方言与文化研究所</w:t>
      </w:r>
      <w:r w:rsidRPr="00D97AFC">
        <w:rPr>
          <w:rFonts w:ascii="楷体" w:eastAsia="楷体" w:hAnsi="楷体" w:cs="楷体"/>
          <w:bCs/>
          <w:sz w:val="24"/>
          <w:szCs w:val="24"/>
        </w:rPr>
        <w:t>）</w:t>
      </w:r>
    </w:p>
    <w:p w14:paraId="65C74947" w14:textId="6A29FA59" w:rsidR="00D97AFC" w:rsidRPr="00D97AFC" w:rsidRDefault="00D97AFC" w:rsidP="00D97AFC">
      <w:pPr>
        <w:spacing w:line="360" w:lineRule="auto"/>
        <w:rPr>
          <w:rFonts w:ascii="楷体" w:eastAsia="楷体" w:hAnsi="楷体" w:cs="楷体"/>
          <w:bCs/>
          <w:sz w:val="24"/>
          <w:szCs w:val="24"/>
        </w:rPr>
      </w:pPr>
    </w:p>
    <w:p w14:paraId="295324F3" w14:textId="27B99541"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008A322B" w:rsidRPr="008A322B">
        <w:rPr>
          <w:rFonts w:ascii="楷体" w:eastAsia="楷体" w:hAnsi="楷体" w:cs="楷体"/>
          <w:bCs/>
          <w:sz w:val="24"/>
          <w:szCs w:val="24"/>
        </w:rPr>
        <w:t>百年间，江苏各市县方言发生了或快或慢、或系统或零星的变化。交界地带方言由于长期频繁的接触，出现了不同层次的竞争和叠置。本文从古知庄章与精见组声母的分合、古全浊声母的演变、古蟹止臻摄合口端知系介音的有无、古咸山摄舒声韵母格局的简化、入声的舒化等五个方面，考察江苏方言百年来语音演变轨迹，探寻其规律及成因。</w:t>
      </w:r>
    </w:p>
    <w:p w14:paraId="75BD574A" w14:textId="6F47BD6B"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8A322B" w:rsidRPr="008A322B">
        <w:rPr>
          <w:rFonts w:ascii="楷体" w:eastAsia="楷体" w:hAnsi="楷体" w:cs="楷体"/>
          <w:bCs/>
          <w:sz w:val="24"/>
          <w:szCs w:val="24"/>
        </w:rPr>
        <w:t>江苏方言  语音特征  历时演变</w:t>
      </w:r>
    </w:p>
    <w:p w14:paraId="7BCAA9FD" w14:textId="77777777" w:rsidR="00D97AFC" w:rsidRPr="00D97AFC" w:rsidRDefault="00D97AFC" w:rsidP="00D97AFC">
      <w:pPr>
        <w:spacing w:line="360" w:lineRule="auto"/>
        <w:rPr>
          <w:rFonts w:ascii="楷体" w:eastAsia="楷体" w:hAnsi="楷体" w:cs="楷体"/>
          <w:bCs/>
          <w:sz w:val="24"/>
          <w:szCs w:val="24"/>
        </w:rPr>
      </w:pPr>
    </w:p>
    <w:p w14:paraId="57A5CEBF" w14:textId="17D9D4AF" w:rsidR="0053792C" w:rsidRDefault="0053792C" w:rsidP="00D97AFC">
      <w:pPr>
        <w:spacing w:line="360" w:lineRule="auto"/>
        <w:jc w:val="center"/>
        <w:rPr>
          <w:rFonts w:ascii="楷体" w:eastAsia="楷体" w:hAnsi="楷体"/>
          <w:b/>
          <w:bCs/>
          <w:sz w:val="36"/>
          <w:szCs w:val="36"/>
        </w:rPr>
      </w:pPr>
      <w:r w:rsidRPr="0053792C">
        <w:rPr>
          <w:rFonts w:ascii="楷体" w:eastAsia="楷体" w:hAnsi="楷体"/>
          <w:b/>
          <w:bCs/>
          <w:sz w:val="36"/>
          <w:szCs w:val="36"/>
        </w:rPr>
        <w:t>北方方言中的“着上[</w:t>
      </w:r>
      <w:r w:rsidRPr="0053792C">
        <w:rPr>
          <w:rFonts w:ascii="Times New Roman" w:eastAsia="楷体" w:hAnsi="Times New Roman" w:cs="Times New Roman"/>
          <w:b/>
          <w:bCs/>
          <w:sz w:val="36"/>
          <w:szCs w:val="36"/>
        </w:rPr>
        <w:t>tʂɑŋ</w:t>
      </w:r>
      <w:r w:rsidRPr="0053792C">
        <w:rPr>
          <w:rFonts w:ascii="楷体" w:eastAsia="楷体" w:hAnsi="楷体"/>
          <w:b/>
          <w:bCs/>
          <w:sz w:val="36"/>
          <w:szCs w:val="36"/>
        </w:rPr>
        <w:t>]”</w:t>
      </w:r>
    </w:p>
    <w:p w14:paraId="0B6AA898" w14:textId="77777777" w:rsidR="0053792C" w:rsidRDefault="0053792C" w:rsidP="00D97AFC">
      <w:pPr>
        <w:spacing w:line="360" w:lineRule="auto"/>
        <w:jc w:val="center"/>
        <w:rPr>
          <w:rFonts w:ascii="楷体" w:eastAsia="楷体" w:hAnsi="楷体" w:cs="楷体"/>
          <w:bCs/>
          <w:sz w:val="24"/>
          <w:szCs w:val="24"/>
        </w:rPr>
      </w:pPr>
      <w:r w:rsidRPr="0053792C">
        <w:rPr>
          <w:rFonts w:ascii="楷体" w:eastAsia="楷体" w:hAnsi="楷体" w:cs="楷体"/>
          <w:bCs/>
          <w:sz w:val="24"/>
          <w:szCs w:val="24"/>
        </w:rPr>
        <w:t>赵日新  张  丽</w:t>
      </w:r>
    </w:p>
    <w:p w14:paraId="41EE6B0D" w14:textId="4FAA930C"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53792C" w:rsidRPr="0053792C">
        <w:rPr>
          <w:rFonts w:ascii="楷体" w:eastAsia="楷体" w:hAnsi="楷体" w:cs="楷体"/>
          <w:bCs/>
          <w:sz w:val="24"/>
          <w:szCs w:val="24"/>
        </w:rPr>
        <w:t>北京语言大学语言科学院</w:t>
      </w:r>
      <w:r w:rsidRPr="00D97AFC">
        <w:rPr>
          <w:rFonts w:ascii="楷体" w:eastAsia="楷体" w:hAnsi="楷体" w:cs="楷体"/>
          <w:bCs/>
          <w:sz w:val="24"/>
          <w:szCs w:val="24"/>
        </w:rPr>
        <w:t>）</w:t>
      </w:r>
    </w:p>
    <w:p w14:paraId="728DA8DD" w14:textId="0377F1C9" w:rsidR="00D97AFC" w:rsidRPr="00D97AFC" w:rsidRDefault="00D97AFC" w:rsidP="00D97AFC">
      <w:pPr>
        <w:spacing w:line="360" w:lineRule="auto"/>
        <w:rPr>
          <w:rFonts w:ascii="楷体" w:eastAsia="楷体" w:hAnsi="楷体" w:cs="楷体"/>
          <w:bCs/>
          <w:sz w:val="24"/>
          <w:szCs w:val="24"/>
        </w:rPr>
      </w:pPr>
    </w:p>
    <w:p w14:paraId="3F9409A4" w14:textId="0580F41B"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摘</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0053792C" w:rsidRPr="0053792C">
        <w:rPr>
          <w:rFonts w:ascii="楷体" w:eastAsia="楷体" w:hAnsi="楷体" w:cs="楷体"/>
          <w:bCs/>
          <w:sz w:val="24"/>
          <w:szCs w:val="24"/>
        </w:rPr>
        <w:t>表示“添加/放（入）”义的常用动词在一些官话方言中读为[</w:t>
      </w:r>
      <w:proofErr w:type="spellStart"/>
      <w:r w:rsidR="0053792C" w:rsidRPr="0053792C">
        <w:rPr>
          <w:rFonts w:ascii="Times New Roman" w:eastAsia="楷体" w:hAnsi="Times New Roman" w:cs="Times New Roman"/>
          <w:sz w:val="24"/>
          <w:szCs w:val="24"/>
        </w:rPr>
        <w:t>tʂɑŋ</w:t>
      </w:r>
      <w:proofErr w:type="spellEnd"/>
      <w:r w:rsidR="0053792C" w:rsidRPr="0053792C">
        <w:rPr>
          <w:rFonts w:ascii="楷体" w:eastAsia="楷体" w:hAnsi="楷体" w:cs="楷体"/>
          <w:bCs/>
          <w:sz w:val="24"/>
          <w:szCs w:val="24"/>
        </w:rPr>
        <w:t>]一类的音，部分方言中“□[</w:t>
      </w:r>
      <w:proofErr w:type="spellStart"/>
      <w:r w:rsidR="0053792C" w:rsidRPr="0053792C">
        <w:rPr>
          <w:rFonts w:ascii="Times New Roman" w:eastAsia="楷体" w:hAnsi="Times New Roman" w:cs="Times New Roman"/>
          <w:sz w:val="24"/>
          <w:szCs w:val="24"/>
        </w:rPr>
        <w:t>tʂɑŋ</w:t>
      </w:r>
      <w:proofErr w:type="spellEnd"/>
      <w:r w:rsidR="0053792C" w:rsidRPr="0053792C">
        <w:rPr>
          <w:rFonts w:ascii="楷体" w:eastAsia="楷体" w:hAnsi="楷体" w:cs="楷体"/>
          <w:bCs/>
          <w:sz w:val="24"/>
          <w:szCs w:val="24"/>
        </w:rPr>
        <w:t>]”还有工具格介词、处置式标记的用法，相当于“凭借/用”“把”“让/叫/使”等。关于“□[</w:t>
      </w:r>
      <w:proofErr w:type="spellStart"/>
      <w:r w:rsidR="0053792C" w:rsidRPr="0053792C">
        <w:rPr>
          <w:rFonts w:ascii="Times New Roman" w:eastAsia="楷体" w:hAnsi="Times New Roman" w:cs="Times New Roman"/>
          <w:sz w:val="24"/>
          <w:szCs w:val="24"/>
        </w:rPr>
        <w:t>tʂɑŋ</w:t>
      </w:r>
      <w:proofErr w:type="spellEnd"/>
      <w:r w:rsidR="0053792C" w:rsidRPr="0053792C">
        <w:rPr>
          <w:rFonts w:ascii="楷体" w:eastAsia="楷体" w:hAnsi="楷体" w:cs="楷体"/>
          <w:bCs/>
          <w:sz w:val="24"/>
          <w:szCs w:val="24"/>
        </w:rPr>
        <w:t>]”的本字和演变问题，学界有一些不同的看法。本文主要结合方言和文献语料，对“□[</w:t>
      </w:r>
      <w:proofErr w:type="spellStart"/>
      <w:r w:rsidR="0053792C" w:rsidRPr="0053792C">
        <w:rPr>
          <w:rFonts w:ascii="Times New Roman" w:eastAsia="楷体" w:hAnsi="Times New Roman" w:cs="Times New Roman"/>
          <w:sz w:val="24"/>
          <w:szCs w:val="24"/>
        </w:rPr>
        <w:t>tʂɑŋ</w:t>
      </w:r>
      <w:proofErr w:type="spellEnd"/>
      <w:r w:rsidR="0053792C" w:rsidRPr="0053792C">
        <w:rPr>
          <w:rFonts w:ascii="楷体" w:eastAsia="楷体" w:hAnsi="楷体" w:cs="楷体"/>
          <w:bCs/>
          <w:sz w:val="24"/>
          <w:szCs w:val="24"/>
        </w:rPr>
        <w:t>]”的语音、语义（功能）等进行描写，分析以往学者认定的本字“掌、长、着”等的音义和功能，在此基础上论证“□[</w:t>
      </w:r>
      <w:proofErr w:type="spellStart"/>
      <w:r w:rsidR="0053792C" w:rsidRPr="0053792C">
        <w:rPr>
          <w:rFonts w:ascii="Times New Roman" w:eastAsia="楷体" w:hAnsi="Times New Roman" w:cs="Times New Roman"/>
          <w:sz w:val="24"/>
          <w:szCs w:val="24"/>
        </w:rPr>
        <w:t>tʂɑŋ</w:t>
      </w:r>
      <w:proofErr w:type="spellEnd"/>
      <w:r w:rsidR="0053792C" w:rsidRPr="0053792C">
        <w:rPr>
          <w:rFonts w:ascii="楷体" w:eastAsia="楷体" w:hAnsi="楷体" w:cs="楷体"/>
          <w:bCs/>
          <w:sz w:val="24"/>
          <w:szCs w:val="24"/>
        </w:rPr>
        <w:t>]”更可能是“着上”的合音。</w:t>
      </w:r>
    </w:p>
    <w:p w14:paraId="2D42AD06" w14:textId="7C5C631C"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53792C" w:rsidRPr="0053792C">
        <w:rPr>
          <w:rFonts w:ascii="楷体" w:eastAsia="楷体" w:hAnsi="楷体" w:cs="楷体"/>
          <w:bCs/>
          <w:sz w:val="24"/>
          <w:szCs w:val="24"/>
        </w:rPr>
        <w:t>北方方言  □[</w:t>
      </w:r>
      <w:proofErr w:type="spellStart"/>
      <w:r w:rsidR="0053792C" w:rsidRPr="0053792C">
        <w:rPr>
          <w:rFonts w:ascii="Times New Roman" w:eastAsia="楷体" w:hAnsi="Times New Roman" w:cs="Times New Roman"/>
          <w:sz w:val="24"/>
          <w:szCs w:val="24"/>
        </w:rPr>
        <w:t>tʂɑŋ</w:t>
      </w:r>
      <w:proofErr w:type="spellEnd"/>
      <w:r w:rsidR="0053792C" w:rsidRPr="0053792C">
        <w:rPr>
          <w:rFonts w:ascii="楷体" w:eastAsia="楷体" w:hAnsi="楷体" w:cs="楷体"/>
          <w:bCs/>
          <w:sz w:val="24"/>
          <w:szCs w:val="24"/>
        </w:rPr>
        <w:t>]  添加/放（入）  工具格介词  合音</w:t>
      </w:r>
    </w:p>
    <w:p w14:paraId="71F48DDA" w14:textId="77777777" w:rsidR="00D97AFC" w:rsidRPr="00D97AFC" w:rsidRDefault="00D97AFC" w:rsidP="00D97AFC">
      <w:pPr>
        <w:spacing w:line="360" w:lineRule="auto"/>
        <w:rPr>
          <w:rFonts w:ascii="楷体" w:eastAsia="楷体" w:hAnsi="楷体" w:cs="楷体"/>
          <w:bCs/>
          <w:sz w:val="24"/>
          <w:szCs w:val="24"/>
        </w:rPr>
      </w:pPr>
    </w:p>
    <w:p w14:paraId="27128554" w14:textId="77777777" w:rsidR="0053792C" w:rsidRDefault="0053792C" w:rsidP="00D97AFC">
      <w:pPr>
        <w:spacing w:line="360" w:lineRule="auto"/>
        <w:jc w:val="center"/>
        <w:rPr>
          <w:rFonts w:ascii="楷体" w:eastAsia="楷体" w:hAnsi="楷体"/>
          <w:b/>
          <w:bCs/>
          <w:sz w:val="36"/>
          <w:szCs w:val="36"/>
        </w:rPr>
      </w:pPr>
      <w:r w:rsidRPr="0053792C">
        <w:rPr>
          <w:rFonts w:ascii="楷体" w:eastAsia="楷体" w:hAnsi="楷体"/>
          <w:b/>
          <w:bCs/>
          <w:sz w:val="36"/>
          <w:szCs w:val="36"/>
        </w:rPr>
        <w:t>超越：赵元任先生的特质</w:t>
      </w:r>
    </w:p>
    <w:p w14:paraId="1737525C" w14:textId="366D186B" w:rsidR="00D97AFC" w:rsidRPr="00D97AFC" w:rsidRDefault="0053792C" w:rsidP="00D97AFC">
      <w:pPr>
        <w:spacing w:line="360" w:lineRule="auto"/>
        <w:jc w:val="center"/>
        <w:rPr>
          <w:rFonts w:ascii="楷体" w:eastAsia="楷体" w:hAnsi="楷体" w:cs="楷体" w:hint="eastAsia"/>
          <w:bCs/>
          <w:sz w:val="24"/>
          <w:szCs w:val="24"/>
        </w:rPr>
      </w:pPr>
      <w:r>
        <w:rPr>
          <w:rFonts w:ascii="楷体" w:eastAsia="楷体" w:hAnsi="楷体" w:cs="楷体" w:hint="eastAsia"/>
          <w:bCs/>
          <w:sz w:val="24"/>
          <w:szCs w:val="24"/>
        </w:rPr>
        <w:t>史有为</w:t>
      </w:r>
    </w:p>
    <w:p w14:paraId="235AA9C7" w14:textId="28CF1086"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00038C" w:rsidRPr="0000038C">
        <w:rPr>
          <w:rFonts w:ascii="楷体" w:eastAsia="楷体" w:hAnsi="楷体" w:cs="楷体"/>
          <w:bCs/>
          <w:sz w:val="24"/>
          <w:szCs w:val="24"/>
        </w:rPr>
        <w:t>日本明海大学</w:t>
      </w:r>
      <w:r w:rsidR="0000038C">
        <w:rPr>
          <w:rFonts w:ascii="楷体" w:eastAsia="楷体" w:hAnsi="楷体" w:cs="楷体" w:hint="eastAsia"/>
          <w:bCs/>
          <w:sz w:val="24"/>
          <w:szCs w:val="24"/>
        </w:rPr>
        <w:t>/</w:t>
      </w:r>
      <w:r w:rsidR="0000038C" w:rsidRPr="0000038C">
        <w:rPr>
          <w:rFonts w:ascii="楷体" w:eastAsia="楷体" w:hAnsi="楷体" w:cs="楷体"/>
          <w:bCs/>
          <w:sz w:val="24"/>
          <w:szCs w:val="24"/>
        </w:rPr>
        <w:t>南昌大学中文</w:t>
      </w:r>
      <w:r w:rsidR="0000038C">
        <w:rPr>
          <w:rFonts w:ascii="楷体" w:eastAsia="楷体" w:hAnsi="楷体" w:cs="楷体" w:hint="eastAsia"/>
          <w:bCs/>
          <w:sz w:val="24"/>
          <w:szCs w:val="24"/>
        </w:rPr>
        <w:t>系</w:t>
      </w:r>
      <w:r w:rsidRPr="00D97AFC">
        <w:rPr>
          <w:rFonts w:ascii="楷体" w:eastAsia="楷体" w:hAnsi="楷体" w:cs="楷体"/>
          <w:bCs/>
          <w:sz w:val="24"/>
          <w:szCs w:val="24"/>
        </w:rPr>
        <w:t>）</w:t>
      </w:r>
    </w:p>
    <w:p w14:paraId="68300A16" w14:textId="3687669A" w:rsidR="00D97AFC" w:rsidRPr="00D97AFC" w:rsidRDefault="00D97AFC" w:rsidP="00D97AFC">
      <w:pPr>
        <w:spacing w:line="360" w:lineRule="auto"/>
        <w:rPr>
          <w:rFonts w:ascii="楷体" w:eastAsia="楷体" w:hAnsi="楷体" w:cs="楷体"/>
          <w:bCs/>
          <w:sz w:val="24"/>
          <w:szCs w:val="24"/>
        </w:rPr>
      </w:pPr>
    </w:p>
    <w:p w14:paraId="15FFE32F" w14:textId="69FA8342"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 xml:space="preserve">提 </w:t>
      </w:r>
      <w:r w:rsidRPr="00D97AFC">
        <w:rPr>
          <w:rFonts w:ascii="Calibri" w:eastAsia="楷体" w:hAnsi="Calibri" w:cs="Calibri"/>
          <w:b/>
          <w:bCs/>
          <w:sz w:val="24"/>
          <w:szCs w:val="24"/>
        </w:rPr>
        <w:t> </w:t>
      </w:r>
      <w:r w:rsidRPr="00D97AFC">
        <w:rPr>
          <w:rFonts w:ascii="楷体" w:eastAsia="楷体" w:hAnsi="楷体" w:cs="楷体"/>
          <w:b/>
          <w:bCs/>
          <w:sz w:val="24"/>
          <w:szCs w:val="24"/>
        </w:rPr>
        <w:t>要</w:t>
      </w:r>
      <w:r w:rsidRPr="00D97AFC">
        <w:rPr>
          <w:rFonts w:ascii="Calibri" w:eastAsia="楷体" w:hAnsi="Calibri" w:cs="Calibri"/>
          <w:bCs/>
          <w:sz w:val="24"/>
          <w:szCs w:val="24"/>
        </w:rPr>
        <w:t>  </w:t>
      </w:r>
      <w:r w:rsidR="0053792C" w:rsidRPr="0053792C">
        <w:rPr>
          <w:rFonts w:ascii="楷体" w:eastAsia="楷体" w:hAnsi="楷体" w:cs="楷体"/>
          <w:bCs/>
          <w:sz w:val="24"/>
          <w:szCs w:val="24"/>
        </w:rPr>
        <w:t>赵元任先生是中国现代语言学最伟大的开拓者。赵先生的一生以及他所有的作为都闪耀着“超越”这一特质。他的学术研究超越了狭隘的领域与视野；他超越了唯一正确，认为研究可以有多个可能结论；他提倡“连续性”的研究方法，超越了流行的刚性倾向；他选择的学术道路，超越了排他的“主义”，包括结构主义；他的家事、他的写作用语、他对中文教学的热心，超越了世俗框框；他一心专注学术，超越了功利。“超越”这一特质成就了赵元任，为我们揭开了中国语言学新的世纪，也成为我们向他学习的另一个角度。</w:t>
      </w:r>
    </w:p>
    <w:p w14:paraId="14BB38DA" w14:textId="2899BFFD"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0053792C" w:rsidRPr="0053792C">
        <w:rPr>
          <w:rFonts w:ascii="楷体" w:eastAsia="楷体" w:hAnsi="楷体" w:cs="楷体"/>
          <w:bCs/>
          <w:sz w:val="24"/>
          <w:szCs w:val="24"/>
        </w:rPr>
        <w:t>赵元任  超越  特质  汉语研究  连续性</w:t>
      </w:r>
    </w:p>
    <w:p w14:paraId="6D80AE34" w14:textId="77777777" w:rsidR="00D97AFC" w:rsidRPr="00D97AFC" w:rsidRDefault="00D97AFC" w:rsidP="00D97AFC">
      <w:pPr>
        <w:spacing w:line="360" w:lineRule="auto"/>
        <w:rPr>
          <w:rFonts w:ascii="楷体" w:eastAsia="楷体" w:hAnsi="楷体" w:cs="楷体"/>
          <w:bCs/>
          <w:sz w:val="24"/>
          <w:szCs w:val="24"/>
        </w:rPr>
      </w:pPr>
    </w:p>
    <w:p w14:paraId="0237A8BC" w14:textId="77777777" w:rsidR="0000038C" w:rsidRDefault="0000038C" w:rsidP="00D97AFC">
      <w:pPr>
        <w:spacing w:line="360" w:lineRule="auto"/>
        <w:jc w:val="center"/>
        <w:rPr>
          <w:rFonts w:ascii="楷体" w:eastAsia="楷体" w:hAnsi="楷体"/>
          <w:b/>
          <w:bCs/>
          <w:sz w:val="36"/>
          <w:szCs w:val="36"/>
        </w:rPr>
      </w:pPr>
      <w:r w:rsidRPr="0000038C">
        <w:rPr>
          <w:rFonts w:ascii="楷体" w:eastAsia="楷体" w:hAnsi="楷体"/>
          <w:b/>
          <w:bCs/>
          <w:sz w:val="36"/>
          <w:szCs w:val="36"/>
        </w:rPr>
        <w:t>重新认识《马氏文通》助字卷的得失</w:t>
      </w:r>
    </w:p>
    <w:p w14:paraId="56FD6B7F" w14:textId="77777777" w:rsidR="0000038C" w:rsidRDefault="0000038C" w:rsidP="00D97AFC">
      <w:pPr>
        <w:spacing w:line="360" w:lineRule="auto"/>
        <w:jc w:val="center"/>
        <w:rPr>
          <w:rFonts w:ascii="楷体" w:eastAsia="楷体" w:hAnsi="楷体" w:cs="楷体"/>
          <w:bCs/>
          <w:sz w:val="24"/>
          <w:szCs w:val="24"/>
        </w:rPr>
      </w:pPr>
      <w:r w:rsidRPr="0000038C">
        <w:rPr>
          <w:rFonts w:ascii="楷体" w:eastAsia="楷体" w:hAnsi="楷体" w:cs="楷体"/>
          <w:bCs/>
          <w:sz w:val="24"/>
          <w:szCs w:val="24"/>
        </w:rPr>
        <w:t>王  珏</w:t>
      </w:r>
    </w:p>
    <w:p w14:paraId="1CB2DE30" w14:textId="46D9131A"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（上海</w:t>
      </w:r>
      <w:r w:rsidR="0000038C">
        <w:rPr>
          <w:rFonts w:ascii="楷体" w:eastAsia="楷体" w:hAnsi="楷体" w:cs="楷体" w:hint="eastAsia"/>
          <w:bCs/>
          <w:sz w:val="24"/>
          <w:szCs w:val="24"/>
        </w:rPr>
        <w:t>交通</w:t>
      </w:r>
      <w:r w:rsidRPr="00D97AFC">
        <w:rPr>
          <w:rFonts w:ascii="楷体" w:eastAsia="楷体" w:hAnsi="楷体" w:cs="楷体"/>
          <w:bCs/>
          <w:sz w:val="24"/>
          <w:szCs w:val="24"/>
        </w:rPr>
        <w:t>大学人文学院）</w:t>
      </w:r>
    </w:p>
    <w:p w14:paraId="150293E8" w14:textId="012F8653" w:rsidR="00D97AFC" w:rsidRPr="00D97AFC" w:rsidRDefault="00D97AFC" w:rsidP="00D97AFC">
      <w:pPr>
        <w:spacing w:line="360" w:lineRule="auto"/>
        <w:rPr>
          <w:rFonts w:ascii="楷体" w:eastAsia="楷体" w:hAnsi="楷体" w:cs="楷体"/>
          <w:bCs/>
          <w:sz w:val="24"/>
          <w:szCs w:val="24"/>
        </w:rPr>
      </w:pPr>
    </w:p>
    <w:p w14:paraId="1EF0F52A" w14:textId="6C8F2C2D"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00038C" w:rsidRPr="0000038C">
        <w:rPr>
          <w:rFonts w:ascii="楷体" w:eastAsia="楷体" w:hAnsi="楷体" w:cs="楷体"/>
          <w:bCs/>
          <w:sz w:val="24"/>
          <w:szCs w:val="24"/>
        </w:rPr>
        <w:t>《马氏文通》问世130年来，学界对其助字卷的评价仅限于肯定和褒扬。本文从系统性角度发现，该书助字卷为上古语气词构建了聚合系统、功能系统和叠助系统，但也存在四个重要不足。一是错将汉语语气词等同于印欧语的动词形</w:t>
      </w:r>
      <w:r w:rsidR="0000038C" w:rsidRPr="0000038C">
        <w:rPr>
          <w:rFonts w:ascii="楷体" w:eastAsia="楷体" w:hAnsi="楷体" w:cs="楷体"/>
          <w:bCs/>
          <w:sz w:val="24"/>
          <w:szCs w:val="24"/>
        </w:rPr>
        <w:lastRenderedPageBreak/>
        <w:t>态的功能。二是不清楚字句应有语气的形式手段为何物。三是没有明确区分字句应有语气和助字所表语气，更未明确二者关系。四是仅将语气词的功能分为信疑两个范畴。这四个不足对古今语气词研究至今仍然具有不可小觑的影响。</w:t>
      </w:r>
    </w:p>
    <w:p w14:paraId="3E645A81" w14:textId="2D3A4746" w:rsid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00038C" w:rsidRPr="0000038C">
        <w:rPr>
          <w:rFonts w:ascii="楷体" w:eastAsia="楷体" w:hAnsi="楷体" w:cs="楷体"/>
          <w:bCs/>
          <w:sz w:val="24"/>
          <w:szCs w:val="24"/>
        </w:rPr>
        <w:t>《马氏文通》助字卷  聚合系统   功能系统  叠助系统   四个不足</w:t>
      </w:r>
    </w:p>
    <w:p w14:paraId="2FCD0EA4" w14:textId="77777777" w:rsidR="0000038C" w:rsidRPr="00D97AFC" w:rsidRDefault="0000038C" w:rsidP="00D97AFC">
      <w:pPr>
        <w:spacing w:line="360" w:lineRule="auto"/>
        <w:rPr>
          <w:rFonts w:ascii="楷体" w:eastAsia="楷体" w:hAnsi="楷体" w:cs="楷体" w:hint="eastAsia"/>
          <w:bCs/>
          <w:sz w:val="24"/>
          <w:szCs w:val="24"/>
        </w:rPr>
      </w:pPr>
    </w:p>
    <w:p w14:paraId="485B70E6" w14:textId="77777777" w:rsidR="0000038C" w:rsidRDefault="0000038C" w:rsidP="00D97AFC">
      <w:pPr>
        <w:spacing w:line="360" w:lineRule="auto"/>
        <w:jc w:val="center"/>
        <w:rPr>
          <w:rFonts w:ascii="楷体" w:eastAsia="楷体" w:hAnsi="楷体"/>
          <w:b/>
          <w:bCs/>
          <w:sz w:val="36"/>
          <w:szCs w:val="36"/>
        </w:rPr>
      </w:pPr>
      <w:r w:rsidRPr="0000038C">
        <w:rPr>
          <w:rFonts w:ascii="楷体" w:eastAsia="楷体" w:hAnsi="楷体"/>
          <w:b/>
          <w:bCs/>
          <w:sz w:val="36"/>
          <w:szCs w:val="36"/>
        </w:rPr>
        <w:t>“又X又Y”与“又是X又是Y”</w:t>
      </w:r>
    </w:p>
    <w:p w14:paraId="1F3CCBA2" w14:textId="31242CC0" w:rsidR="00D97AFC" w:rsidRPr="00D97AFC" w:rsidRDefault="0000038C" w:rsidP="00D97AFC">
      <w:pPr>
        <w:spacing w:line="360" w:lineRule="auto"/>
        <w:jc w:val="center"/>
        <w:rPr>
          <w:rFonts w:ascii="楷体" w:eastAsia="楷体" w:hAnsi="楷体" w:cs="楷体" w:hint="eastAsia"/>
          <w:bCs/>
          <w:sz w:val="24"/>
          <w:szCs w:val="24"/>
        </w:rPr>
      </w:pPr>
      <w:r>
        <w:rPr>
          <w:rFonts w:ascii="楷体" w:eastAsia="楷体" w:hAnsi="楷体" w:cs="楷体" w:hint="eastAsia"/>
          <w:bCs/>
          <w:sz w:val="24"/>
          <w:szCs w:val="24"/>
        </w:rPr>
        <w:t>徐晶凝</w:t>
      </w:r>
    </w:p>
    <w:p w14:paraId="56C22933" w14:textId="3A0045B3"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00038C" w:rsidRPr="0000038C">
        <w:rPr>
          <w:rFonts w:ascii="楷体" w:eastAsia="楷体" w:hAnsi="楷体" w:cs="楷体"/>
          <w:bCs/>
          <w:sz w:val="24"/>
          <w:szCs w:val="24"/>
        </w:rPr>
        <w:t>北京大学对外汉语教育学院</w:t>
      </w:r>
      <w:r w:rsidRPr="00D97AFC">
        <w:rPr>
          <w:rFonts w:ascii="楷体" w:eastAsia="楷体" w:hAnsi="楷体" w:cs="楷体"/>
          <w:bCs/>
          <w:sz w:val="24"/>
          <w:szCs w:val="24"/>
        </w:rPr>
        <w:t>）</w:t>
      </w:r>
    </w:p>
    <w:p w14:paraId="71B35BDF" w14:textId="2B3392BD" w:rsidR="00D97AFC" w:rsidRPr="00D97AFC" w:rsidRDefault="00D97AFC" w:rsidP="00D97AFC">
      <w:pPr>
        <w:spacing w:line="360" w:lineRule="auto"/>
        <w:rPr>
          <w:rFonts w:ascii="楷体" w:eastAsia="楷体" w:hAnsi="楷体" w:cs="楷体"/>
          <w:bCs/>
          <w:sz w:val="24"/>
          <w:szCs w:val="24"/>
        </w:rPr>
      </w:pPr>
    </w:p>
    <w:p w14:paraId="08D86BC2" w14:textId="27CAA36B"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00038C" w:rsidRPr="0000038C">
        <w:rPr>
          <w:rFonts w:ascii="楷体" w:eastAsia="楷体" w:hAnsi="楷体" w:cs="楷体"/>
          <w:bCs/>
          <w:sz w:val="24"/>
          <w:szCs w:val="24"/>
        </w:rPr>
        <w:t>本文基于400条</w:t>
      </w:r>
      <w:r w:rsidR="001C21C2" w:rsidRPr="0000038C">
        <w:rPr>
          <w:rFonts w:ascii="楷体" w:eastAsia="楷体" w:hAnsi="楷体" w:cs="楷体"/>
          <w:bCs/>
          <w:sz w:val="24"/>
          <w:szCs w:val="24"/>
        </w:rPr>
        <w:t>随机抽取</w:t>
      </w:r>
      <w:r w:rsidR="001C21C2">
        <w:rPr>
          <w:rFonts w:ascii="楷体" w:eastAsia="楷体" w:hAnsi="楷体" w:cs="楷体" w:hint="eastAsia"/>
          <w:bCs/>
          <w:sz w:val="24"/>
          <w:szCs w:val="24"/>
        </w:rPr>
        <w:t>的</w:t>
      </w:r>
      <w:r w:rsidR="0000038C" w:rsidRPr="0000038C">
        <w:rPr>
          <w:rFonts w:ascii="楷体" w:eastAsia="楷体" w:hAnsi="楷体" w:cs="楷体"/>
          <w:bCs/>
          <w:sz w:val="24"/>
          <w:szCs w:val="24"/>
        </w:rPr>
        <w:t>语料，对“又X又Y”与“又是X又是Y”进行全面描写，揭示了二者的联系与区别。研究发现，虽然有相当一部分“又X又Y”带有言者的主观评价性，但其客观描述性用法更为基本，而“又是X又是Y”在客观呈现基础上所增加的主观评价义却是其突出特征。进入两个结构的词类，特别是形容词语义小类存在显著差异，二者在句法分布以及语篇分布上也有不同。“又是X又是Y”作为一种同形异构的语法序列，有相当一部分用例不能根据句法规则从“又X又Y”推导出来，已经成为一个形式—意义配对，有必要将它作为一个独立构式。</w:t>
      </w:r>
    </w:p>
    <w:p w14:paraId="71AA9AC2" w14:textId="210C1A3C"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00038C" w:rsidRPr="0000038C">
        <w:rPr>
          <w:rFonts w:ascii="楷体" w:eastAsia="楷体" w:hAnsi="楷体" w:cs="楷体"/>
          <w:bCs/>
          <w:sz w:val="24"/>
          <w:szCs w:val="24"/>
        </w:rPr>
        <w:t>句法  语义  语篇  主观评价  构式</w:t>
      </w:r>
    </w:p>
    <w:p w14:paraId="390007E7" w14:textId="77777777" w:rsidR="00D97AFC" w:rsidRPr="00D97AFC" w:rsidRDefault="00D97AFC" w:rsidP="00D97AFC">
      <w:pPr>
        <w:spacing w:line="360" w:lineRule="auto"/>
        <w:rPr>
          <w:rFonts w:ascii="楷体" w:eastAsia="楷体" w:hAnsi="楷体" w:cs="楷体"/>
          <w:bCs/>
          <w:sz w:val="24"/>
          <w:szCs w:val="24"/>
        </w:rPr>
      </w:pPr>
    </w:p>
    <w:p w14:paraId="1B9D0D02" w14:textId="77777777" w:rsidR="0000038C" w:rsidRDefault="0000038C" w:rsidP="00D97AFC">
      <w:pPr>
        <w:spacing w:line="360" w:lineRule="auto"/>
        <w:jc w:val="center"/>
        <w:rPr>
          <w:rFonts w:ascii="楷体" w:eastAsia="楷体" w:hAnsi="楷体"/>
          <w:b/>
          <w:bCs/>
          <w:sz w:val="36"/>
          <w:szCs w:val="36"/>
        </w:rPr>
      </w:pPr>
      <w:r w:rsidRPr="0000038C">
        <w:rPr>
          <w:rFonts w:ascii="楷体" w:eastAsia="楷体" w:hAnsi="楷体"/>
          <w:b/>
          <w:bCs/>
          <w:sz w:val="36"/>
          <w:szCs w:val="36"/>
        </w:rPr>
        <w:t>带“得”动补式中“能够/能/可能”的位序变化</w:t>
      </w:r>
    </w:p>
    <w:p w14:paraId="3B3F6598" w14:textId="0A295B04" w:rsidR="0000038C" w:rsidRPr="00D97AFC" w:rsidRDefault="0000038C" w:rsidP="0000038C">
      <w:pPr>
        <w:spacing w:line="360" w:lineRule="auto"/>
        <w:jc w:val="center"/>
        <w:rPr>
          <w:rFonts w:ascii="楷体" w:eastAsia="楷体" w:hAnsi="楷体" w:cs="楷体" w:hint="eastAsia"/>
          <w:bCs/>
          <w:sz w:val="24"/>
          <w:szCs w:val="24"/>
        </w:rPr>
      </w:pPr>
      <w:r>
        <w:rPr>
          <w:rFonts w:ascii="楷体" w:eastAsia="楷体" w:hAnsi="楷体" w:cs="楷体" w:hint="eastAsia"/>
          <w:bCs/>
          <w:sz w:val="24"/>
          <w:szCs w:val="24"/>
        </w:rPr>
        <w:t>刘街生</w:t>
      </w:r>
    </w:p>
    <w:p w14:paraId="3882FDCE" w14:textId="695B5C0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w:t>
      </w:r>
      <w:r w:rsidR="0000038C" w:rsidRPr="0000038C">
        <w:rPr>
          <w:rFonts w:ascii="楷体" w:eastAsia="楷体" w:hAnsi="楷体" w:cs="楷体"/>
          <w:bCs/>
          <w:sz w:val="24"/>
          <w:szCs w:val="24"/>
        </w:rPr>
        <w:t>中山大学中文系</w:t>
      </w:r>
      <w:r w:rsidRPr="00D97AFC">
        <w:rPr>
          <w:rFonts w:ascii="楷体" w:eastAsia="楷体" w:hAnsi="楷体" w:cs="楷体"/>
          <w:bCs/>
          <w:sz w:val="24"/>
          <w:szCs w:val="24"/>
        </w:rPr>
        <w:t>）</w:t>
      </w:r>
    </w:p>
    <w:p w14:paraId="144FA9B2" w14:textId="77606703" w:rsidR="00D97AFC" w:rsidRPr="00D97AFC" w:rsidRDefault="00D97AFC" w:rsidP="00D97AFC">
      <w:pPr>
        <w:spacing w:line="360" w:lineRule="auto"/>
        <w:rPr>
          <w:rFonts w:ascii="楷体" w:eastAsia="楷体" w:hAnsi="楷体" w:cs="楷体"/>
          <w:bCs/>
          <w:sz w:val="24"/>
          <w:szCs w:val="24"/>
        </w:rPr>
      </w:pPr>
    </w:p>
    <w:p w14:paraId="4F2DCDAE" w14:textId="3352B069"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00038C" w:rsidRPr="0000038C">
        <w:rPr>
          <w:rFonts w:ascii="楷体" w:eastAsia="楷体" w:hAnsi="楷体" w:cs="楷体"/>
          <w:bCs/>
          <w:sz w:val="24"/>
          <w:szCs w:val="24"/>
        </w:rPr>
        <w:t>带“得”动补式中“能够“能”通常表达根情态。结果补语结构中它们的位序由句子的语义决定，理论上不可改变；描写补语结构中，若非辖域因素影响，它们的位序可变，但实例中基本都位于“得”前。带“得”动补式中“可能”表达认识情态，若非辖域因素影响，其在“得”前后的位序变化自由。一些带“得”动补式中“能够”“能”“可能”在“得”前后的位序可变是因为，第一，带“得”动补式成分项之间的关系是既有一定的并立性，也有一定的非并立</w:t>
      </w:r>
      <w:r w:rsidR="0000038C" w:rsidRPr="0000038C">
        <w:rPr>
          <w:rFonts w:ascii="楷体" w:eastAsia="楷体" w:hAnsi="楷体" w:cs="楷体"/>
          <w:bCs/>
          <w:sz w:val="24"/>
          <w:szCs w:val="24"/>
        </w:rPr>
        <w:lastRenderedPageBreak/>
        <w:t>性；第二，“得”标明了主动词事件和补动词事件之间有蕴含关系</w:t>
      </w:r>
      <w:r w:rsidR="001C21C2">
        <w:rPr>
          <w:rFonts w:ascii="楷体" w:eastAsia="楷体" w:hAnsi="楷体" w:cs="楷体" w:hint="eastAsia"/>
          <w:bCs/>
          <w:sz w:val="24"/>
          <w:szCs w:val="24"/>
        </w:rPr>
        <w:t>；</w:t>
      </w:r>
      <w:r w:rsidR="0000038C" w:rsidRPr="0000038C">
        <w:rPr>
          <w:rFonts w:ascii="楷体" w:eastAsia="楷体" w:hAnsi="楷体" w:cs="楷体"/>
          <w:bCs/>
          <w:sz w:val="24"/>
          <w:szCs w:val="24"/>
        </w:rPr>
        <w:t>第三，此时，“得”后成分为焦点所在。</w:t>
      </w:r>
    </w:p>
    <w:p w14:paraId="2B387902" w14:textId="0AA59EEB"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w:t>
      </w:r>
      <w:r w:rsidR="0000038C" w:rsidRPr="0000038C">
        <w:rPr>
          <w:rFonts w:ascii="楷体" w:eastAsia="楷体" w:hAnsi="楷体" w:cs="楷体"/>
          <w:bCs/>
          <w:sz w:val="24"/>
          <w:szCs w:val="24"/>
        </w:rPr>
        <w:t>动力/道义/认识情态  事件/命题情态  结果/描写补语结构  主次关系</w:t>
      </w:r>
    </w:p>
    <w:p w14:paraId="308711AD" w14:textId="77777777" w:rsidR="00D97AFC" w:rsidRPr="00D97AFC" w:rsidRDefault="00D97AFC" w:rsidP="00D97AFC">
      <w:pPr>
        <w:spacing w:line="360" w:lineRule="auto"/>
        <w:rPr>
          <w:rFonts w:ascii="楷体" w:eastAsia="楷体" w:hAnsi="楷体" w:cs="楷体"/>
          <w:bCs/>
          <w:sz w:val="24"/>
          <w:szCs w:val="24"/>
        </w:rPr>
      </w:pPr>
    </w:p>
    <w:p w14:paraId="1CEEC8A8" w14:textId="77777777" w:rsidR="00D56180" w:rsidRPr="00D97AFC" w:rsidRDefault="00D56180" w:rsidP="00D97AFC">
      <w:pPr>
        <w:spacing w:line="360" w:lineRule="auto"/>
        <w:rPr>
          <w:rFonts w:ascii="楷体" w:eastAsia="楷体" w:hAnsi="楷体" w:cs="楷体"/>
          <w:bCs/>
          <w:sz w:val="24"/>
          <w:szCs w:val="24"/>
        </w:rPr>
      </w:pPr>
    </w:p>
    <w:p w14:paraId="4BAE60A9"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sectPr w:rsidR="00D56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1163" w14:textId="77777777" w:rsidR="000D7385" w:rsidRDefault="000D7385" w:rsidP="00F45EFE">
      <w:r>
        <w:separator/>
      </w:r>
    </w:p>
  </w:endnote>
  <w:endnote w:type="continuationSeparator" w:id="0">
    <w:p w14:paraId="73B42232" w14:textId="77777777" w:rsidR="000D7385" w:rsidRDefault="000D7385" w:rsidP="00F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FZXBSK--GBK1-0">
    <w:altName w:val="Segoe Print"/>
    <w:panose1 w:val="020B0604020202020204"/>
    <w:charset w:val="00"/>
    <w:family w:val="roman"/>
    <w:pitch w:val="default"/>
  </w:font>
  <w:font w:name="E-F1">
    <w:altName w:val="Cambria"/>
    <w:panose1 w:val="020B0604020202020204"/>
    <w:charset w:val="00"/>
    <w:family w:val="roman"/>
    <w:pitch w:val="default"/>
  </w:font>
  <w:font w:name="E-BZ">
    <w:altName w:val="Heiti SC Light"/>
    <w:panose1 w:val="020B0604020202020204"/>
    <w:charset w:val="80"/>
    <w:family w:val="auto"/>
    <w:pitch w:val="default"/>
    <w:sig w:usb0="00000001" w:usb1="08070000" w:usb2="00000010" w:usb3="00000000" w:csb0="00020000" w:csb1="00000000"/>
  </w:font>
  <w:font w:name="FZSSK--GBK1-0">
    <w:altName w:val="微软雅黑"/>
    <w:panose1 w:val="020B0604020202020204"/>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5D8D" w14:textId="77777777" w:rsidR="000D7385" w:rsidRDefault="000D7385" w:rsidP="00F45EFE">
      <w:r>
        <w:separator/>
      </w:r>
    </w:p>
  </w:footnote>
  <w:footnote w:type="continuationSeparator" w:id="0">
    <w:p w14:paraId="4956BC2F" w14:textId="77777777" w:rsidR="000D7385" w:rsidRDefault="000D7385" w:rsidP="00F4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YThmZGMzM2IzYjhjZmYzMTEyMDQwNjFlMDdkMzgifQ=="/>
  </w:docVars>
  <w:rsids>
    <w:rsidRoot w:val="0026247D"/>
    <w:rsid w:val="0000038C"/>
    <w:rsid w:val="00003DBE"/>
    <w:rsid w:val="00023C7F"/>
    <w:rsid w:val="0002668C"/>
    <w:rsid w:val="000324D4"/>
    <w:rsid w:val="00032A5B"/>
    <w:rsid w:val="00061649"/>
    <w:rsid w:val="0007239D"/>
    <w:rsid w:val="000A6B48"/>
    <w:rsid w:val="000D509C"/>
    <w:rsid w:val="000D7385"/>
    <w:rsid w:val="000E1351"/>
    <w:rsid w:val="000E1C57"/>
    <w:rsid w:val="000F2F06"/>
    <w:rsid w:val="000F3E1F"/>
    <w:rsid w:val="00152891"/>
    <w:rsid w:val="00161CE1"/>
    <w:rsid w:val="00167D4E"/>
    <w:rsid w:val="00177FBE"/>
    <w:rsid w:val="00194164"/>
    <w:rsid w:val="001B50F3"/>
    <w:rsid w:val="001C21C2"/>
    <w:rsid w:val="001C2B27"/>
    <w:rsid w:val="001D566C"/>
    <w:rsid w:val="001F47FB"/>
    <w:rsid w:val="002157CD"/>
    <w:rsid w:val="00230822"/>
    <w:rsid w:val="0026247D"/>
    <w:rsid w:val="00293294"/>
    <w:rsid w:val="002C425B"/>
    <w:rsid w:val="002C54C2"/>
    <w:rsid w:val="002E3B8A"/>
    <w:rsid w:val="0030251E"/>
    <w:rsid w:val="00321366"/>
    <w:rsid w:val="00354534"/>
    <w:rsid w:val="00362E96"/>
    <w:rsid w:val="003B5F2B"/>
    <w:rsid w:val="003B7082"/>
    <w:rsid w:val="003C14F4"/>
    <w:rsid w:val="003E6F2C"/>
    <w:rsid w:val="0040766D"/>
    <w:rsid w:val="004663B6"/>
    <w:rsid w:val="0047498A"/>
    <w:rsid w:val="004877A7"/>
    <w:rsid w:val="004933DA"/>
    <w:rsid w:val="0049622C"/>
    <w:rsid w:val="0049629E"/>
    <w:rsid w:val="004B241D"/>
    <w:rsid w:val="004B3DF2"/>
    <w:rsid w:val="004D4954"/>
    <w:rsid w:val="00511F98"/>
    <w:rsid w:val="005237C2"/>
    <w:rsid w:val="0053792C"/>
    <w:rsid w:val="00552E49"/>
    <w:rsid w:val="00577845"/>
    <w:rsid w:val="005C435B"/>
    <w:rsid w:val="005D6B8C"/>
    <w:rsid w:val="006148AC"/>
    <w:rsid w:val="00620368"/>
    <w:rsid w:val="006249D1"/>
    <w:rsid w:val="00625FCB"/>
    <w:rsid w:val="006274DF"/>
    <w:rsid w:val="00627E37"/>
    <w:rsid w:val="00643D9E"/>
    <w:rsid w:val="00652CC0"/>
    <w:rsid w:val="0065662B"/>
    <w:rsid w:val="006817D3"/>
    <w:rsid w:val="006D4F9D"/>
    <w:rsid w:val="006D7663"/>
    <w:rsid w:val="0074166F"/>
    <w:rsid w:val="0074171D"/>
    <w:rsid w:val="00776247"/>
    <w:rsid w:val="00783575"/>
    <w:rsid w:val="0078714F"/>
    <w:rsid w:val="007D5CB1"/>
    <w:rsid w:val="007E0C42"/>
    <w:rsid w:val="007F7A57"/>
    <w:rsid w:val="00826955"/>
    <w:rsid w:val="0084565C"/>
    <w:rsid w:val="00877055"/>
    <w:rsid w:val="008821FA"/>
    <w:rsid w:val="008869BC"/>
    <w:rsid w:val="00897EEE"/>
    <w:rsid w:val="008A322B"/>
    <w:rsid w:val="008B1662"/>
    <w:rsid w:val="008D2A12"/>
    <w:rsid w:val="0090444A"/>
    <w:rsid w:val="00932386"/>
    <w:rsid w:val="00952B10"/>
    <w:rsid w:val="00962DC3"/>
    <w:rsid w:val="00971029"/>
    <w:rsid w:val="00992EF2"/>
    <w:rsid w:val="00994C8E"/>
    <w:rsid w:val="00997887"/>
    <w:rsid w:val="009A762F"/>
    <w:rsid w:val="009E6649"/>
    <w:rsid w:val="009E717A"/>
    <w:rsid w:val="009F1CDF"/>
    <w:rsid w:val="00A065EC"/>
    <w:rsid w:val="00A23F76"/>
    <w:rsid w:val="00A30179"/>
    <w:rsid w:val="00A31871"/>
    <w:rsid w:val="00A5370F"/>
    <w:rsid w:val="00A55417"/>
    <w:rsid w:val="00A57345"/>
    <w:rsid w:val="00A62EC3"/>
    <w:rsid w:val="00A90487"/>
    <w:rsid w:val="00AD4A2F"/>
    <w:rsid w:val="00AD78A4"/>
    <w:rsid w:val="00B1219B"/>
    <w:rsid w:val="00B35B2E"/>
    <w:rsid w:val="00B422AA"/>
    <w:rsid w:val="00B6353F"/>
    <w:rsid w:val="00B80B30"/>
    <w:rsid w:val="00B92567"/>
    <w:rsid w:val="00B94809"/>
    <w:rsid w:val="00B979FD"/>
    <w:rsid w:val="00BA541A"/>
    <w:rsid w:val="00C21D6D"/>
    <w:rsid w:val="00C64760"/>
    <w:rsid w:val="00C66E03"/>
    <w:rsid w:val="00C76E5C"/>
    <w:rsid w:val="00C779D0"/>
    <w:rsid w:val="00CD553B"/>
    <w:rsid w:val="00CF1575"/>
    <w:rsid w:val="00CF2D5B"/>
    <w:rsid w:val="00D20BD8"/>
    <w:rsid w:val="00D2402B"/>
    <w:rsid w:val="00D25C14"/>
    <w:rsid w:val="00D56180"/>
    <w:rsid w:val="00D97AFC"/>
    <w:rsid w:val="00DC05A0"/>
    <w:rsid w:val="00E04BB2"/>
    <w:rsid w:val="00E12AF8"/>
    <w:rsid w:val="00E2116C"/>
    <w:rsid w:val="00E36782"/>
    <w:rsid w:val="00E614A0"/>
    <w:rsid w:val="00E73ADB"/>
    <w:rsid w:val="00E84734"/>
    <w:rsid w:val="00E86FC6"/>
    <w:rsid w:val="00EC7373"/>
    <w:rsid w:val="00F00CA0"/>
    <w:rsid w:val="00F354BE"/>
    <w:rsid w:val="00F35999"/>
    <w:rsid w:val="00F44344"/>
    <w:rsid w:val="00F45EFE"/>
    <w:rsid w:val="00F62D65"/>
    <w:rsid w:val="00F712E5"/>
    <w:rsid w:val="00F92D21"/>
    <w:rsid w:val="00F937F5"/>
    <w:rsid w:val="00FF43DD"/>
    <w:rsid w:val="01AA4B41"/>
    <w:rsid w:val="031C2553"/>
    <w:rsid w:val="04EA0AD9"/>
    <w:rsid w:val="0A645912"/>
    <w:rsid w:val="0BC725F0"/>
    <w:rsid w:val="0C874C42"/>
    <w:rsid w:val="0E226BC1"/>
    <w:rsid w:val="0F615F47"/>
    <w:rsid w:val="100215FA"/>
    <w:rsid w:val="13F5153C"/>
    <w:rsid w:val="160B516F"/>
    <w:rsid w:val="1CD65373"/>
    <w:rsid w:val="1D3121B8"/>
    <w:rsid w:val="1F0F22C3"/>
    <w:rsid w:val="20751144"/>
    <w:rsid w:val="22F5344F"/>
    <w:rsid w:val="24507D97"/>
    <w:rsid w:val="28EF40E2"/>
    <w:rsid w:val="294F2DD3"/>
    <w:rsid w:val="29777A9C"/>
    <w:rsid w:val="29D92EB9"/>
    <w:rsid w:val="2A4B1F10"/>
    <w:rsid w:val="2A4F58C4"/>
    <w:rsid w:val="2BD41CE3"/>
    <w:rsid w:val="32F553C0"/>
    <w:rsid w:val="330418ED"/>
    <w:rsid w:val="34D31403"/>
    <w:rsid w:val="384D1674"/>
    <w:rsid w:val="3AA31A28"/>
    <w:rsid w:val="3D2A5E7B"/>
    <w:rsid w:val="3DF0211E"/>
    <w:rsid w:val="3EDF3E59"/>
    <w:rsid w:val="3F8A18E6"/>
    <w:rsid w:val="40D81779"/>
    <w:rsid w:val="422E682F"/>
    <w:rsid w:val="44AF136B"/>
    <w:rsid w:val="45D81447"/>
    <w:rsid w:val="4CB6195C"/>
    <w:rsid w:val="4D5B0545"/>
    <w:rsid w:val="4E0A2917"/>
    <w:rsid w:val="4E0F475B"/>
    <w:rsid w:val="4F841C3F"/>
    <w:rsid w:val="50CF1219"/>
    <w:rsid w:val="517C4963"/>
    <w:rsid w:val="520809E1"/>
    <w:rsid w:val="52A67ECA"/>
    <w:rsid w:val="5932754F"/>
    <w:rsid w:val="59710078"/>
    <w:rsid w:val="59F27812"/>
    <w:rsid w:val="5AA05E25"/>
    <w:rsid w:val="5BFA77D5"/>
    <w:rsid w:val="5C0F2E1E"/>
    <w:rsid w:val="5D2C3A4D"/>
    <w:rsid w:val="5D784DC6"/>
    <w:rsid w:val="5DE30E18"/>
    <w:rsid w:val="61DE257E"/>
    <w:rsid w:val="625B3B96"/>
    <w:rsid w:val="6318555C"/>
    <w:rsid w:val="66734E11"/>
    <w:rsid w:val="678147AC"/>
    <w:rsid w:val="6A7D6AFE"/>
    <w:rsid w:val="6A7E25F5"/>
    <w:rsid w:val="6B825D7C"/>
    <w:rsid w:val="6CE63379"/>
    <w:rsid w:val="6CF855DD"/>
    <w:rsid w:val="6D2E0333"/>
    <w:rsid w:val="6FCF36D8"/>
    <w:rsid w:val="701D3F14"/>
    <w:rsid w:val="705B4BD5"/>
    <w:rsid w:val="706762C0"/>
    <w:rsid w:val="709B0C67"/>
    <w:rsid w:val="71FD64F5"/>
    <w:rsid w:val="72F13B80"/>
    <w:rsid w:val="737651B8"/>
    <w:rsid w:val="73F77E09"/>
    <w:rsid w:val="73FA4304"/>
    <w:rsid w:val="7540434E"/>
    <w:rsid w:val="776F4652"/>
    <w:rsid w:val="77F739E6"/>
    <w:rsid w:val="793D4F03"/>
    <w:rsid w:val="795A3E73"/>
    <w:rsid w:val="7A83705F"/>
    <w:rsid w:val="7C48509F"/>
    <w:rsid w:val="7D441279"/>
    <w:rsid w:val="7ECB59E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7F710"/>
  <w15:docId w15:val="{3637D399-0DB8-3C47-BFA3-2747DB72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jlqj4b">
    <w:name w:val="jlqj4b"/>
    <w:basedOn w:val="a0"/>
    <w:qFormat/>
  </w:style>
  <w:style w:type="character" w:styleId="a7">
    <w:name w:val="annotation reference"/>
    <w:basedOn w:val="a0"/>
    <w:uiPriority w:val="99"/>
    <w:semiHidden/>
    <w:unhideWhenUsed/>
    <w:rsid w:val="00C76E5C"/>
    <w:rPr>
      <w:sz w:val="21"/>
      <w:szCs w:val="21"/>
    </w:rPr>
  </w:style>
  <w:style w:type="paragraph" w:styleId="a8">
    <w:name w:val="annotation text"/>
    <w:basedOn w:val="a"/>
    <w:link w:val="a9"/>
    <w:uiPriority w:val="99"/>
    <w:semiHidden/>
    <w:unhideWhenUsed/>
    <w:rsid w:val="00C76E5C"/>
    <w:pPr>
      <w:jc w:val="left"/>
    </w:pPr>
  </w:style>
  <w:style w:type="character" w:customStyle="1" w:styleId="a9">
    <w:name w:val="批注文字 字符"/>
    <w:basedOn w:val="a0"/>
    <w:link w:val="a8"/>
    <w:uiPriority w:val="99"/>
    <w:semiHidden/>
    <w:rsid w:val="00C76E5C"/>
    <w:rPr>
      <w:rFonts w:asciiTheme="minorHAnsi" w:eastAsiaTheme="minorEastAsia" w:hAnsiTheme="minorHAnsi" w:cstheme="minorBidi"/>
      <w:kern w:val="2"/>
      <w:sz w:val="21"/>
      <w:szCs w:val="22"/>
    </w:rPr>
  </w:style>
  <w:style w:type="paragraph" w:styleId="aa">
    <w:name w:val="annotation subject"/>
    <w:basedOn w:val="a8"/>
    <w:next w:val="a8"/>
    <w:link w:val="ab"/>
    <w:uiPriority w:val="99"/>
    <w:semiHidden/>
    <w:unhideWhenUsed/>
    <w:rsid w:val="00C76E5C"/>
    <w:rPr>
      <w:b/>
      <w:bCs/>
    </w:rPr>
  </w:style>
  <w:style w:type="character" w:customStyle="1" w:styleId="ab">
    <w:name w:val="批注主题 字符"/>
    <w:basedOn w:val="a9"/>
    <w:link w:val="aa"/>
    <w:uiPriority w:val="99"/>
    <w:semiHidden/>
    <w:rsid w:val="00C76E5C"/>
    <w:rPr>
      <w:rFonts w:asciiTheme="minorHAnsi" w:eastAsiaTheme="minorEastAsia" w:hAnsiTheme="minorHAnsi" w:cstheme="minorBidi"/>
      <w:b/>
      <w:bCs/>
      <w:kern w:val="2"/>
      <w:sz w:val="21"/>
      <w:szCs w:val="22"/>
    </w:rPr>
  </w:style>
  <w:style w:type="paragraph" w:styleId="ac">
    <w:name w:val="Balloon Text"/>
    <w:basedOn w:val="a"/>
    <w:link w:val="ad"/>
    <w:uiPriority w:val="99"/>
    <w:semiHidden/>
    <w:unhideWhenUsed/>
    <w:rsid w:val="00C76E5C"/>
    <w:rPr>
      <w:sz w:val="18"/>
      <w:szCs w:val="18"/>
    </w:rPr>
  </w:style>
  <w:style w:type="character" w:customStyle="1" w:styleId="ad">
    <w:name w:val="批注框文本 字符"/>
    <w:basedOn w:val="a0"/>
    <w:link w:val="ac"/>
    <w:uiPriority w:val="99"/>
    <w:semiHidden/>
    <w:rsid w:val="00C76E5C"/>
    <w:rPr>
      <w:rFonts w:asciiTheme="minorHAnsi" w:eastAsiaTheme="minorEastAsia" w:hAnsiTheme="minorHAnsi" w:cstheme="minorBidi"/>
      <w:kern w:val="2"/>
      <w:sz w:val="18"/>
      <w:szCs w:val="18"/>
    </w:rPr>
  </w:style>
  <w:style w:type="paragraph" w:styleId="ae">
    <w:name w:val="footnote text"/>
    <w:basedOn w:val="a"/>
    <w:link w:val="af"/>
    <w:uiPriority w:val="99"/>
    <w:unhideWhenUsed/>
    <w:qFormat/>
    <w:rsid w:val="00A30179"/>
    <w:pPr>
      <w:snapToGrid w:val="0"/>
      <w:jc w:val="left"/>
    </w:pPr>
    <w:rPr>
      <w:sz w:val="18"/>
      <w:szCs w:val="18"/>
    </w:rPr>
  </w:style>
  <w:style w:type="character" w:customStyle="1" w:styleId="af">
    <w:name w:val="脚注文本 字符"/>
    <w:basedOn w:val="a0"/>
    <w:link w:val="ae"/>
    <w:uiPriority w:val="99"/>
    <w:qFormat/>
    <w:rsid w:val="00A30179"/>
    <w:rPr>
      <w:rFonts w:asciiTheme="minorHAnsi" w:eastAsiaTheme="minorEastAsia" w:hAnsiTheme="minorHAnsi" w:cstheme="minorBidi"/>
      <w:kern w:val="2"/>
      <w:sz w:val="18"/>
      <w:szCs w:val="18"/>
    </w:rPr>
  </w:style>
  <w:style w:type="character" w:styleId="af0">
    <w:name w:val="footnote reference"/>
    <w:basedOn w:val="a0"/>
    <w:uiPriority w:val="99"/>
    <w:unhideWhenUsed/>
    <w:qFormat/>
    <w:rsid w:val="00A30179"/>
    <w:rPr>
      <w:vertAlign w:val="superscript"/>
    </w:rPr>
  </w:style>
  <w:style w:type="paragraph" w:styleId="af1">
    <w:name w:val="List Paragraph"/>
    <w:basedOn w:val="a"/>
    <w:uiPriority w:val="99"/>
    <w:rsid w:val="00A573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4952">
      <w:bodyDiv w:val="1"/>
      <w:marLeft w:val="0"/>
      <w:marRight w:val="0"/>
      <w:marTop w:val="0"/>
      <w:marBottom w:val="0"/>
      <w:divBdr>
        <w:top w:val="none" w:sz="0" w:space="0" w:color="auto"/>
        <w:left w:val="none" w:sz="0" w:space="0" w:color="auto"/>
        <w:bottom w:val="none" w:sz="0" w:space="0" w:color="auto"/>
        <w:right w:val="none" w:sz="0" w:space="0" w:color="auto"/>
      </w:divBdr>
    </w:div>
    <w:div w:id="604583862">
      <w:bodyDiv w:val="1"/>
      <w:marLeft w:val="0"/>
      <w:marRight w:val="0"/>
      <w:marTop w:val="0"/>
      <w:marBottom w:val="0"/>
      <w:divBdr>
        <w:top w:val="none" w:sz="0" w:space="0" w:color="auto"/>
        <w:left w:val="none" w:sz="0" w:space="0" w:color="auto"/>
        <w:bottom w:val="none" w:sz="0" w:space="0" w:color="auto"/>
        <w:right w:val="none" w:sz="0" w:space="0" w:color="auto"/>
      </w:divBdr>
    </w:div>
    <w:div w:id="658580596">
      <w:bodyDiv w:val="1"/>
      <w:marLeft w:val="0"/>
      <w:marRight w:val="0"/>
      <w:marTop w:val="0"/>
      <w:marBottom w:val="0"/>
      <w:divBdr>
        <w:top w:val="none" w:sz="0" w:space="0" w:color="auto"/>
        <w:left w:val="none" w:sz="0" w:space="0" w:color="auto"/>
        <w:bottom w:val="none" w:sz="0" w:space="0" w:color="auto"/>
        <w:right w:val="none" w:sz="0" w:space="0" w:color="auto"/>
      </w:divBdr>
    </w:div>
    <w:div w:id="1053192547">
      <w:bodyDiv w:val="1"/>
      <w:marLeft w:val="0"/>
      <w:marRight w:val="0"/>
      <w:marTop w:val="0"/>
      <w:marBottom w:val="0"/>
      <w:divBdr>
        <w:top w:val="none" w:sz="0" w:space="0" w:color="auto"/>
        <w:left w:val="none" w:sz="0" w:space="0" w:color="auto"/>
        <w:bottom w:val="none" w:sz="0" w:space="0" w:color="auto"/>
        <w:right w:val="none" w:sz="0" w:space="0" w:color="auto"/>
      </w:divBdr>
    </w:div>
    <w:div w:id="1438022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7</Pages>
  <Words>1613</Words>
  <Characters>2260</Characters>
  <Application>Microsoft Office Word</Application>
  <DocSecurity>0</DocSecurity>
  <Lines>64</Lines>
  <Paragraphs>47</Paragraphs>
  <ScaleCrop>false</ScaleCrop>
  <Company>微软中国</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 Yi</cp:lastModifiedBy>
  <cp:revision>29</cp:revision>
  <dcterms:created xsi:type="dcterms:W3CDTF">2022-08-29T05:21:00Z</dcterms:created>
  <dcterms:modified xsi:type="dcterms:W3CDTF">2024-02-21T04:47:00Z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21A165E1BAF141DA9056D9CA4D52499E</vt:lpwstr>
  </property>
</Properties>
</file>