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A62A3">
      <w:pPr>
        <w:snapToGrid w:val="0"/>
        <w:spacing w:line="276" w:lineRule="auto"/>
        <w:jc w:val="center"/>
        <w:rPr>
          <w:rFonts w:hint="eastAsia" w:ascii="宋体" w:hAnsi="宋体"/>
          <w:b/>
          <w:bCs/>
          <w:sz w:val="22"/>
          <w:szCs w:val="22"/>
        </w:rPr>
      </w:pPr>
      <w:r>
        <w:rPr>
          <w:rFonts w:ascii="宋体" w:hAnsi="宋体"/>
          <w:b/>
          <w:bCs/>
          <w:sz w:val="32"/>
          <w:szCs w:val="32"/>
        </w:rPr>
        <w:t>作者贡献声明表</w:t>
      </w:r>
    </w:p>
    <w:p w14:paraId="3B0A9921">
      <w:pPr>
        <w:snapToGrid w:val="0"/>
        <w:spacing w:line="276" w:lineRule="auto"/>
        <w:jc w:val="center"/>
        <w:rPr>
          <w:rFonts w:hint="eastAsia" w:ascii="宋体" w:hAnsi="宋体"/>
          <w:b/>
          <w:bCs/>
          <w:sz w:val="22"/>
          <w:szCs w:val="22"/>
        </w:rPr>
      </w:pPr>
    </w:p>
    <w:tbl>
      <w:tblPr>
        <w:tblStyle w:val="5"/>
        <w:tblpPr w:leftFromText="181" w:rightFromText="181" w:vertAnchor="text" w:horzAnchor="margin" w:tblpXSpec="center" w:tblpY="1"/>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046"/>
        <w:gridCol w:w="2235"/>
        <w:gridCol w:w="4832"/>
        <w:gridCol w:w="952"/>
      </w:tblGrid>
      <w:tr w14:paraId="2FDF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720" w:type="dxa"/>
            <w:gridSpan w:val="5"/>
            <w:tcBorders>
              <w:top w:val="single" w:color="auto" w:sz="4" w:space="0"/>
              <w:left w:val="single" w:color="auto" w:sz="4" w:space="0"/>
              <w:bottom w:val="single" w:color="auto" w:sz="4" w:space="0"/>
              <w:right w:val="single" w:color="auto" w:sz="4" w:space="0"/>
            </w:tcBorders>
          </w:tcPr>
          <w:p w14:paraId="17435A33">
            <w:pPr>
              <w:spacing w:line="276" w:lineRule="auto"/>
              <w:rPr>
                <w:rFonts w:hint="eastAsia" w:ascii="宋体" w:hAnsi="宋体"/>
                <w:sz w:val="22"/>
                <w:szCs w:val="22"/>
              </w:rPr>
            </w:pPr>
            <w:r>
              <w:rPr>
                <w:rFonts w:ascii="宋体" w:hAnsi="宋体"/>
                <w:sz w:val="22"/>
                <w:szCs w:val="22"/>
              </w:rPr>
              <w:t>中文题目：</w:t>
            </w:r>
          </w:p>
          <w:p w14:paraId="643F7375">
            <w:pPr>
              <w:spacing w:line="276" w:lineRule="auto"/>
              <w:rPr>
                <w:rFonts w:hint="eastAsia" w:ascii="宋体" w:hAnsi="宋体"/>
                <w:sz w:val="22"/>
                <w:szCs w:val="22"/>
              </w:rPr>
            </w:pPr>
          </w:p>
        </w:tc>
      </w:tr>
      <w:tr w14:paraId="1AE4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9720" w:type="dxa"/>
            <w:gridSpan w:val="5"/>
            <w:tcBorders>
              <w:top w:val="single" w:color="auto" w:sz="4" w:space="0"/>
              <w:left w:val="single" w:color="auto" w:sz="4" w:space="0"/>
              <w:bottom w:val="single" w:color="auto" w:sz="4" w:space="0"/>
              <w:right w:val="single" w:color="auto" w:sz="4" w:space="0"/>
            </w:tcBorders>
            <w:vAlign w:val="center"/>
          </w:tcPr>
          <w:p w14:paraId="7104FCAC">
            <w:pPr>
              <w:spacing w:line="276" w:lineRule="auto"/>
              <w:jc w:val="left"/>
              <w:rPr>
                <w:rFonts w:hint="eastAsia" w:ascii="宋体" w:hAnsi="宋体"/>
                <w:color w:val="333333"/>
                <w:sz w:val="22"/>
                <w:szCs w:val="22"/>
                <w:shd w:val="clear" w:color="auto" w:fill="FFFFFF"/>
              </w:rPr>
            </w:pPr>
            <w:r>
              <w:rPr>
                <w:rFonts w:ascii="宋体" w:hAnsi="宋体"/>
                <w:color w:val="333333"/>
                <w:sz w:val="22"/>
                <w:szCs w:val="22"/>
                <w:shd w:val="clear" w:color="auto" w:fill="FFFFFF"/>
              </w:rPr>
              <w:t>稿件的作者应该是论文学术内容的创造构思或设计者、研究工作及撰写论文的贡献者。按作者贡献的大小排序，并在投稿前确定，稿件处理过程不再更改。如确需变更，必须提供全体作者签署的同意书。其他对该研究有贡献者应列入致谢部分。严禁与论文无关者挂名。通信作者</w:t>
            </w:r>
            <w:r>
              <w:rPr>
                <w:rFonts w:hint="eastAsia" w:ascii="宋体" w:hAnsi="宋体"/>
                <w:color w:val="333333"/>
                <w:sz w:val="22"/>
                <w:szCs w:val="22"/>
                <w:shd w:val="clear" w:color="auto" w:fill="FFFFFF"/>
              </w:rPr>
              <w:t>请</w:t>
            </w:r>
            <w:r>
              <w:rPr>
                <w:rFonts w:ascii="宋体" w:hAnsi="宋体"/>
                <w:color w:val="333333"/>
                <w:sz w:val="22"/>
                <w:szCs w:val="22"/>
                <w:shd w:val="clear" w:color="auto" w:fill="FFFFFF"/>
              </w:rPr>
              <w:t>在相应位置打“√”。</w:t>
            </w:r>
          </w:p>
        </w:tc>
      </w:tr>
      <w:tr w14:paraId="37E8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55" w:type="dxa"/>
            <w:tcBorders>
              <w:top w:val="single" w:color="auto" w:sz="4" w:space="0"/>
              <w:left w:val="single" w:color="auto" w:sz="4" w:space="0"/>
              <w:bottom w:val="single" w:color="auto" w:sz="4" w:space="0"/>
              <w:right w:val="single" w:color="auto" w:sz="4" w:space="0"/>
            </w:tcBorders>
            <w:vAlign w:val="center"/>
          </w:tcPr>
          <w:p w14:paraId="22062A95">
            <w:pPr>
              <w:spacing w:line="276" w:lineRule="auto"/>
              <w:jc w:val="center"/>
              <w:rPr>
                <w:rFonts w:hint="eastAsia" w:ascii="宋体" w:hAnsi="宋体"/>
                <w:sz w:val="22"/>
                <w:szCs w:val="22"/>
              </w:rPr>
            </w:pPr>
            <w:r>
              <w:rPr>
                <w:rFonts w:ascii="宋体" w:hAnsi="宋体"/>
                <w:sz w:val="22"/>
                <w:szCs w:val="22"/>
              </w:rPr>
              <w:t>序号</w:t>
            </w:r>
          </w:p>
        </w:tc>
        <w:tc>
          <w:tcPr>
            <w:tcW w:w="1046" w:type="dxa"/>
            <w:tcBorders>
              <w:top w:val="single" w:color="auto" w:sz="4" w:space="0"/>
              <w:left w:val="single" w:color="auto" w:sz="4" w:space="0"/>
              <w:bottom w:val="single" w:color="auto" w:sz="4" w:space="0"/>
              <w:right w:val="single" w:color="auto" w:sz="4" w:space="0"/>
            </w:tcBorders>
            <w:vAlign w:val="center"/>
          </w:tcPr>
          <w:p w14:paraId="66EE4595">
            <w:pPr>
              <w:spacing w:line="276" w:lineRule="auto"/>
              <w:jc w:val="center"/>
              <w:rPr>
                <w:rFonts w:hint="eastAsia" w:ascii="宋体" w:hAnsi="宋体"/>
                <w:sz w:val="22"/>
                <w:szCs w:val="22"/>
              </w:rPr>
            </w:pPr>
            <w:r>
              <w:rPr>
                <w:rFonts w:ascii="宋体" w:hAnsi="宋体"/>
                <w:sz w:val="22"/>
                <w:szCs w:val="22"/>
              </w:rPr>
              <w:t>作者</w:t>
            </w:r>
          </w:p>
        </w:tc>
        <w:tc>
          <w:tcPr>
            <w:tcW w:w="2235" w:type="dxa"/>
            <w:tcBorders>
              <w:top w:val="single" w:color="auto" w:sz="4" w:space="0"/>
              <w:left w:val="single" w:color="auto" w:sz="4" w:space="0"/>
              <w:bottom w:val="single" w:color="auto" w:sz="4" w:space="0"/>
              <w:right w:val="single" w:color="auto" w:sz="4" w:space="0"/>
            </w:tcBorders>
            <w:vAlign w:val="center"/>
          </w:tcPr>
          <w:p w14:paraId="15B22914">
            <w:pPr>
              <w:spacing w:line="276" w:lineRule="auto"/>
              <w:jc w:val="center"/>
              <w:rPr>
                <w:rFonts w:hint="eastAsia" w:ascii="宋体" w:hAnsi="宋体"/>
                <w:sz w:val="22"/>
                <w:szCs w:val="22"/>
              </w:rPr>
            </w:pPr>
            <w:r>
              <w:rPr>
                <w:rFonts w:ascii="宋体" w:hAnsi="宋体"/>
                <w:sz w:val="22"/>
                <w:szCs w:val="22"/>
              </w:rPr>
              <w:t>单位</w:t>
            </w:r>
          </w:p>
        </w:tc>
        <w:tc>
          <w:tcPr>
            <w:tcW w:w="4832" w:type="dxa"/>
            <w:tcBorders>
              <w:top w:val="single" w:color="auto" w:sz="4" w:space="0"/>
              <w:left w:val="single" w:color="auto" w:sz="4" w:space="0"/>
              <w:bottom w:val="single" w:color="auto" w:sz="4" w:space="0"/>
              <w:right w:val="single" w:color="auto" w:sz="4" w:space="0"/>
            </w:tcBorders>
            <w:vAlign w:val="center"/>
          </w:tcPr>
          <w:p w14:paraId="789BA354">
            <w:pPr>
              <w:spacing w:line="276" w:lineRule="auto"/>
              <w:jc w:val="center"/>
              <w:rPr>
                <w:rFonts w:hint="eastAsia" w:ascii="宋体" w:hAnsi="宋体"/>
                <w:sz w:val="22"/>
                <w:szCs w:val="22"/>
              </w:rPr>
            </w:pPr>
            <w:r>
              <w:rPr>
                <w:rFonts w:ascii="宋体" w:hAnsi="宋体"/>
                <w:sz w:val="22"/>
                <w:szCs w:val="22"/>
              </w:rPr>
              <w:t>贡献</w:t>
            </w:r>
          </w:p>
        </w:tc>
        <w:tc>
          <w:tcPr>
            <w:tcW w:w="952" w:type="dxa"/>
            <w:tcBorders>
              <w:top w:val="single" w:color="auto" w:sz="4" w:space="0"/>
              <w:left w:val="single" w:color="auto" w:sz="4" w:space="0"/>
              <w:bottom w:val="single" w:color="auto" w:sz="4" w:space="0"/>
              <w:right w:val="single" w:color="auto" w:sz="4" w:space="0"/>
            </w:tcBorders>
            <w:vAlign w:val="center"/>
          </w:tcPr>
          <w:p w14:paraId="3C5CE6AB">
            <w:pPr>
              <w:spacing w:line="276" w:lineRule="auto"/>
              <w:jc w:val="center"/>
              <w:rPr>
                <w:rFonts w:hint="eastAsia" w:ascii="宋体" w:hAnsi="宋体"/>
                <w:sz w:val="22"/>
                <w:szCs w:val="22"/>
              </w:rPr>
            </w:pPr>
            <w:r>
              <w:rPr>
                <w:rFonts w:ascii="宋体" w:hAnsi="宋体"/>
                <w:sz w:val="22"/>
                <w:szCs w:val="22"/>
              </w:rPr>
              <w:t>通信</w:t>
            </w:r>
          </w:p>
          <w:p w14:paraId="11698F4C">
            <w:pPr>
              <w:spacing w:line="276" w:lineRule="auto"/>
              <w:jc w:val="center"/>
              <w:rPr>
                <w:rFonts w:hint="eastAsia" w:ascii="宋体" w:hAnsi="宋体"/>
                <w:sz w:val="22"/>
                <w:szCs w:val="22"/>
              </w:rPr>
            </w:pPr>
            <w:r>
              <w:rPr>
                <w:rFonts w:ascii="宋体" w:hAnsi="宋体"/>
                <w:sz w:val="22"/>
                <w:szCs w:val="22"/>
              </w:rPr>
              <w:t>作者</w:t>
            </w:r>
          </w:p>
        </w:tc>
      </w:tr>
      <w:tr w14:paraId="124F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4" w:space="0"/>
              <w:left w:val="single" w:color="auto" w:sz="4" w:space="0"/>
              <w:bottom w:val="single" w:color="auto" w:sz="4" w:space="0"/>
              <w:right w:val="single" w:color="auto" w:sz="4" w:space="0"/>
            </w:tcBorders>
            <w:vAlign w:val="center"/>
          </w:tcPr>
          <w:p w14:paraId="15551EAE">
            <w:pPr>
              <w:spacing w:line="276" w:lineRule="auto"/>
              <w:jc w:val="center"/>
              <w:rPr>
                <w:rFonts w:hint="eastAsia" w:ascii="宋体" w:hAnsi="宋体"/>
                <w:sz w:val="22"/>
                <w:szCs w:val="22"/>
              </w:rPr>
            </w:pPr>
            <w:r>
              <w:rPr>
                <w:rFonts w:ascii="宋体" w:hAnsi="宋体"/>
                <w:sz w:val="22"/>
                <w:szCs w:val="22"/>
              </w:rPr>
              <w:t>1</w:t>
            </w:r>
          </w:p>
        </w:tc>
        <w:tc>
          <w:tcPr>
            <w:tcW w:w="1046" w:type="dxa"/>
            <w:tcBorders>
              <w:top w:val="single" w:color="auto" w:sz="4" w:space="0"/>
              <w:left w:val="single" w:color="auto" w:sz="4" w:space="0"/>
              <w:bottom w:val="single" w:color="auto" w:sz="4" w:space="0"/>
              <w:right w:val="single" w:color="auto" w:sz="4" w:space="0"/>
            </w:tcBorders>
            <w:vAlign w:val="center"/>
          </w:tcPr>
          <w:p w14:paraId="2B26910F">
            <w:pPr>
              <w:spacing w:line="276" w:lineRule="auto"/>
              <w:jc w:val="center"/>
              <w:rPr>
                <w:rFonts w:hint="eastAsia" w:ascii="宋体" w:hAnsi="宋体"/>
                <w:sz w:val="22"/>
                <w:szCs w:val="22"/>
              </w:rPr>
            </w:pPr>
          </w:p>
        </w:tc>
        <w:tc>
          <w:tcPr>
            <w:tcW w:w="2235" w:type="dxa"/>
            <w:tcBorders>
              <w:top w:val="single" w:color="auto" w:sz="4" w:space="0"/>
              <w:left w:val="single" w:color="auto" w:sz="4" w:space="0"/>
              <w:bottom w:val="single" w:color="auto" w:sz="4" w:space="0"/>
              <w:right w:val="single" w:color="auto" w:sz="4" w:space="0"/>
            </w:tcBorders>
            <w:vAlign w:val="center"/>
          </w:tcPr>
          <w:p w14:paraId="24FA8FC1">
            <w:pPr>
              <w:spacing w:line="276" w:lineRule="auto"/>
              <w:jc w:val="center"/>
              <w:rPr>
                <w:rFonts w:hint="eastAsia" w:ascii="宋体" w:hAnsi="宋体"/>
                <w:sz w:val="22"/>
                <w:szCs w:val="22"/>
              </w:rPr>
            </w:pPr>
          </w:p>
        </w:tc>
        <w:tc>
          <w:tcPr>
            <w:tcW w:w="4832" w:type="dxa"/>
            <w:tcBorders>
              <w:top w:val="single" w:color="auto" w:sz="4" w:space="0"/>
              <w:left w:val="single" w:color="auto" w:sz="4" w:space="0"/>
              <w:bottom w:val="single" w:color="auto" w:sz="4" w:space="0"/>
              <w:right w:val="single" w:color="auto" w:sz="4" w:space="0"/>
            </w:tcBorders>
            <w:vAlign w:val="center"/>
          </w:tcPr>
          <w:p w14:paraId="2457BF1A">
            <w:pPr>
              <w:spacing w:line="276" w:lineRule="auto"/>
              <w:jc w:val="center"/>
              <w:rPr>
                <w:rFonts w:hint="eastAsia" w:ascii="宋体" w:hAnsi="宋体"/>
                <w:sz w:val="22"/>
                <w:szCs w:val="22"/>
              </w:rPr>
            </w:pPr>
          </w:p>
        </w:tc>
        <w:tc>
          <w:tcPr>
            <w:tcW w:w="952" w:type="dxa"/>
            <w:tcBorders>
              <w:top w:val="single" w:color="auto" w:sz="4" w:space="0"/>
              <w:left w:val="single" w:color="auto" w:sz="4" w:space="0"/>
              <w:bottom w:val="single" w:color="auto" w:sz="4" w:space="0"/>
              <w:right w:val="single" w:color="auto" w:sz="4" w:space="0"/>
            </w:tcBorders>
            <w:vAlign w:val="center"/>
          </w:tcPr>
          <w:p w14:paraId="7CA8D7CA">
            <w:pPr>
              <w:spacing w:line="276" w:lineRule="auto"/>
              <w:jc w:val="center"/>
              <w:rPr>
                <w:rFonts w:hint="eastAsia" w:ascii="宋体" w:hAnsi="宋体"/>
                <w:sz w:val="22"/>
                <w:szCs w:val="22"/>
              </w:rPr>
            </w:pPr>
          </w:p>
        </w:tc>
      </w:tr>
      <w:tr w14:paraId="24D7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4" w:space="0"/>
              <w:left w:val="single" w:color="auto" w:sz="4" w:space="0"/>
              <w:bottom w:val="single" w:color="auto" w:sz="4" w:space="0"/>
              <w:right w:val="single" w:color="auto" w:sz="4" w:space="0"/>
            </w:tcBorders>
            <w:vAlign w:val="center"/>
          </w:tcPr>
          <w:p w14:paraId="220313E9">
            <w:pPr>
              <w:spacing w:line="276" w:lineRule="auto"/>
              <w:jc w:val="center"/>
              <w:rPr>
                <w:rFonts w:hint="eastAsia" w:ascii="宋体" w:hAnsi="宋体"/>
                <w:sz w:val="22"/>
                <w:szCs w:val="22"/>
              </w:rPr>
            </w:pPr>
            <w:r>
              <w:rPr>
                <w:rFonts w:ascii="宋体" w:hAnsi="宋体"/>
                <w:sz w:val="22"/>
                <w:szCs w:val="22"/>
              </w:rPr>
              <w:t>2</w:t>
            </w:r>
          </w:p>
        </w:tc>
        <w:tc>
          <w:tcPr>
            <w:tcW w:w="1046" w:type="dxa"/>
            <w:tcBorders>
              <w:top w:val="single" w:color="auto" w:sz="4" w:space="0"/>
              <w:left w:val="single" w:color="auto" w:sz="4" w:space="0"/>
              <w:bottom w:val="single" w:color="auto" w:sz="4" w:space="0"/>
              <w:right w:val="single" w:color="auto" w:sz="4" w:space="0"/>
            </w:tcBorders>
            <w:vAlign w:val="center"/>
          </w:tcPr>
          <w:p w14:paraId="4BC38EB1">
            <w:pPr>
              <w:spacing w:line="276" w:lineRule="auto"/>
              <w:jc w:val="center"/>
              <w:rPr>
                <w:rFonts w:hint="eastAsia" w:ascii="宋体" w:hAnsi="宋体"/>
                <w:sz w:val="22"/>
                <w:szCs w:val="22"/>
              </w:rPr>
            </w:pPr>
          </w:p>
        </w:tc>
        <w:tc>
          <w:tcPr>
            <w:tcW w:w="2235" w:type="dxa"/>
            <w:tcBorders>
              <w:top w:val="single" w:color="auto" w:sz="4" w:space="0"/>
              <w:left w:val="single" w:color="auto" w:sz="4" w:space="0"/>
              <w:bottom w:val="single" w:color="auto" w:sz="4" w:space="0"/>
              <w:right w:val="single" w:color="auto" w:sz="4" w:space="0"/>
            </w:tcBorders>
            <w:vAlign w:val="center"/>
          </w:tcPr>
          <w:p w14:paraId="3365A117">
            <w:pPr>
              <w:spacing w:line="276" w:lineRule="auto"/>
              <w:jc w:val="center"/>
              <w:rPr>
                <w:rFonts w:hint="eastAsia" w:ascii="宋体" w:hAnsi="宋体"/>
                <w:sz w:val="22"/>
                <w:szCs w:val="22"/>
              </w:rPr>
            </w:pPr>
          </w:p>
        </w:tc>
        <w:tc>
          <w:tcPr>
            <w:tcW w:w="4832" w:type="dxa"/>
            <w:tcBorders>
              <w:top w:val="single" w:color="auto" w:sz="4" w:space="0"/>
              <w:left w:val="single" w:color="auto" w:sz="4" w:space="0"/>
              <w:bottom w:val="single" w:color="auto" w:sz="4" w:space="0"/>
              <w:right w:val="single" w:color="auto" w:sz="4" w:space="0"/>
            </w:tcBorders>
            <w:vAlign w:val="center"/>
          </w:tcPr>
          <w:p w14:paraId="79D3C550">
            <w:pPr>
              <w:spacing w:line="276" w:lineRule="auto"/>
              <w:jc w:val="center"/>
              <w:rPr>
                <w:rFonts w:hint="eastAsia" w:ascii="宋体" w:hAnsi="宋体"/>
                <w:sz w:val="22"/>
                <w:szCs w:val="22"/>
              </w:rPr>
            </w:pPr>
          </w:p>
        </w:tc>
        <w:tc>
          <w:tcPr>
            <w:tcW w:w="952" w:type="dxa"/>
            <w:tcBorders>
              <w:top w:val="single" w:color="auto" w:sz="4" w:space="0"/>
              <w:left w:val="single" w:color="auto" w:sz="4" w:space="0"/>
              <w:bottom w:val="single" w:color="auto" w:sz="4" w:space="0"/>
              <w:right w:val="single" w:color="auto" w:sz="4" w:space="0"/>
            </w:tcBorders>
            <w:vAlign w:val="center"/>
          </w:tcPr>
          <w:p w14:paraId="4CA7FE57">
            <w:pPr>
              <w:spacing w:line="276" w:lineRule="auto"/>
              <w:jc w:val="center"/>
              <w:rPr>
                <w:rFonts w:hint="eastAsia" w:ascii="宋体" w:hAnsi="宋体"/>
                <w:sz w:val="22"/>
                <w:szCs w:val="22"/>
              </w:rPr>
            </w:pPr>
          </w:p>
        </w:tc>
      </w:tr>
      <w:tr w14:paraId="5067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4" w:space="0"/>
              <w:left w:val="single" w:color="auto" w:sz="4" w:space="0"/>
              <w:bottom w:val="single" w:color="auto" w:sz="4" w:space="0"/>
              <w:right w:val="single" w:color="auto" w:sz="4" w:space="0"/>
            </w:tcBorders>
            <w:vAlign w:val="center"/>
          </w:tcPr>
          <w:p w14:paraId="4DC87505">
            <w:pPr>
              <w:spacing w:line="276" w:lineRule="auto"/>
              <w:jc w:val="center"/>
              <w:rPr>
                <w:rFonts w:hint="eastAsia" w:ascii="宋体" w:hAnsi="宋体"/>
                <w:sz w:val="22"/>
                <w:szCs w:val="22"/>
              </w:rPr>
            </w:pPr>
            <w:r>
              <w:rPr>
                <w:rFonts w:ascii="宋体" w:hAnsi="宋体"/>
                <w:sz w:val="22"/>
                <w:szCs w:val="22"/>
              </w:rPr>
              <w:t>3</w:t>
            </w:r>
          </w:p>
        </w:tc>
        <w:tc>
          <w:tcPr>
            <w:tcW w:w="1046" w:type="dxa"/>
            <w:tcBorders>
              <w:top w:val="single" w:color="auto" w:sz="4" w:space="0"/>
              <w:left w:val="single" w:color="auto" w:sz="4" w:space="0"/>
              <w:bottom w:val="single" w:color="auto" w:sz="4" w:space="0"/>
              <w:right w:val="single" w:color="auto" w:sz="4" w:space="0"/>
            </w:tcBorders>
            <w:vAlign w:val="center"/>
          </w:tcPr>
          <w:p w14:paraId="6EA4C967">
            <w:pPr>
              <w:spacing w:line="276" w:lineRule="auto"/>
              <w:jc w:val="center"/>
              <w:rPr>
                <w:rFonts w:hint="eastAsia" w:ascii="宋体" w:hAnsi="宋体"/>
                <w:sz w:val="22"/>
                <w:szCs w:val="22"/>
              </w:rPr>
            </w:pPr>
          </w:p>
        </w:tc>
        <w:tc>
          <w:tcPr>
            <w:tcW w:w="2235" w:type="dxa"/>
            <w:tcBorders>
              <w:top w:val="single" w:color="auto" w:sz="4" w:space="0"/>
              <w:left w:val="single" w:color="auto" w:sz="4" w:space="0"/>
              <w:bottom w:val="single" w:color="auto" w:sz="4" w:space="0"/>
              <w:right w:val="single" w:color="auto" w:sz="4" w:space="0"/>
            </w:tcBorders>
            <w:vAlign w:val="center"/>
          </w:tcPr>
          <w:p w14:paraId="28C83BA2">
            <w:pPr>
              <w:spacing w:line="276" w:lineRule="auto"/>
              <w:jc w:val="center"/>
              <w:rPr>
                <w:rFonts w:hint="eastAsia" w:ascii="宋体" w:hAnsi="宋体"/>
                <w:sz w:val="22"/>
                <w:szCs w:val="22"/>
              </w:rPr>
            </w:pPr>
          </w:p>
        </w:tc>
        <w:tc>
          <w:tcPr>
            <w:tcW w:w="4832" w:type="dxa"/>
            <w:tcBorders>
              <w:top w:val="single" w:color="auto" w:sz="4" w:space="0"/>
              <w:left w:val="single" w:color="auto" w:sz="4" w:space="0"/>
              <w:bottom w:val="single" w:color="auto" w:sz="4" w:space="0"/>
              <w:right w:val="single" w:color="auto" w:sz="4" w:space="0"/>
            </w:tcBorders>
            <w:vAlign w:val="center"/>
          </w:tcPr>
          <w:p w14:paraId="0A4FF7D9">
            <w:pPr>
              <w:spacing w:line="276" w:lineRule="auto"/>
              <w:jc w:val="center"/>
              <w:rPr>
                <w:rFonts w:hint="eastAsia" w:ascii="宋体" w:hAnsi="宋体"/>
                <w:sz w:val="22"/>
                <w:szCs w:val="22"/>
              </w:rPr>
            </w:pPr>
          </w:p>
        </w:tc>
        <w:tc>
          <w:tcPr>
            <w:tcW w:w="952" w:type="dxa"/>
            <w:tcBorders>
              <w:top w:val="single" w:color="auto" w:sz="4" w:space="0"/>
              <w:left w:val="single" w:color="auto" w:sz="4" w:space="0"/>
              <w:bottom w:val="single" w:color="auto" w:sz="4" w:space="0"/>
              <w:right w:val="single" w:color="auto" w:sz="4" w:space="0"/>
            </w:tcBorders>
            <w:vAlign w:val="center"/>
          </w:tcPr>
          <w:p w14:paraId="3394F1A2">
            <w:pPr>
              <w:spacing w:line="276" w:lineRule="auto"/>
              <w:jc w:val="center"/>
              <w:rPr>
                <w:rFonts w:hint="eastAsia" w:ascii="宋体" w:hAnsi="宋体"/>
                <w:sz w:val="22"/>
                <w:szCs w:val="22"/>
              </w:rPr>
            </w:pPr>
          </w:p>
        </w:tc>
      </w:tr>
      <w:tr w14:paraId="3443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4" w:space="0"/>
              <w:left w:val="single" w:color="auto" w:sz="4" w:space="0"/>
              <w:bottom w:val="single" w:color="auto" w:sz="4" w:space="0"/>
              <w:right w:val="single" w:color="auto" w:sz="4" w:space="0"/>
            </w:tcBorders>
            <w:vAlign w:val="center"/>
          </w:tcPr>
          <w:p w14:paraId="0F9C3604">
            <w:pPr>
              <w:spacing w:line="276" w:lineRule="auto"/>
              <w:jc w:val="center"/>
              <w:rPr>
                <w:rFonts w:hint="eastAsia" w:ascii="宋体" w:hAnsi="宋体"/>
                <w:sz w:val="22"/>
                <w:szCs w:val="22"/>
              </w:rPr>
            </w:pPr>
            <w:r>
              <w:rPr>
                <w:rFonts w:ascii="宋体" w:hAnsi="宋体"/>
                <w:sz w:val="22"/>
                <w:szCs w:val="22"/>
              </w:rPr>
              <w:t>4</w:t>
            </w:r>
          </w:p>
        </w:tc>
        <w:tc>
          <w:tcPr>
            <w:tcW w:w="1046" w:type="dxa"/>
            <w:tcBorders>
              <w:top w:val="single" w:color="auto" w:sz="4" w:space="0"/>
              <w:left w:val="single" w:color="auto" w:sz="4" w:space="0"/>
              <w:bottom w:val="single" w:color="auto" w:sz="4" w:space="0"/>
              <w:right w:val="single" w:color="auto" w:sz="4" w:space="0"/>
            </w:tcBorders>
            <w:vAlign w:val="center"/>
          </w:tcPr>
          <w:p w14:paraId="2CDEAFBE">
            <w:pPr>
              <w:spacing w:line="276" w:lineRule="auto"/>
              <w:jc w:val="center"/>
              <w:rPr>
                <w:rFonts w:hint="eastAsia" w:ascii="宋体" w:hAnsi="宋体"/>
                <w:sz w:val="22"/>
                <w:szCs w:val="22"/>
              </w:rPr>
            </w:pPr>
          </w:p>
        </w:tc>
        <w:tc>
          <w:tcPr>
            <w:tcW w:w="2235" w:type="dxa"/>
            <w:tcBorders>
              <w:top w:val="single" w:color="auto" w:sz="4" w:space="0"/>
              <w:left w:val="single" w:color="auto" w:sz="4" w:space="0"/>
              <w:bottom w:val="single" w:color="auto" w:sz="4" w:space="0"/>
              <w:right w:val="single" w:color="auto" w:sz="4" w:space="0"/>
            </w:tcBorders>
            <w:vAlign w:val="center"/>
          </w:tcPr>
          <w:p w14:paraId="02DD6C05">
            <w:pPr>
              <w:spacing w:line="276" w:lineRule="auto"/>
              <w:jc w:val="center"/>
              <w:rPr>
                <w:rFonts w:hint="eastAsia" w:ascii="宋体" w:hAnsi="宋体"/>
                <w:sz w:val="22"/>
                <w:szCs w:val="22"/>
              </w:rPr>
            </w:pPr>
          </w:p>
        </w:tc>
        <w:tc>
          <w:tcPr>
            <w:tcW w:w="4832" w:type="dxa"/>
            <w:tcBorders>
              <w:top w:val="single" w:color="auto" w:sz="4" w:space="0"/>
              <w:left w:val="single" w:color="auto" w:sz="4" w:space="0"/>
              <w:bottom w:val="single" w:color="auto" w:sz="4" w:space="0"/>
              <w:right w:val="single" w:color="auto" w:sz="4" w:space="0"/>
            </w:tcBorders>
            <w:vAlign w:val="center"/>
          </w:tcPr>
          <w:p w14:paraId="0D2635DD">
            <w:pPr>
              <w:spacing w:line="276" w:lineRule="auto"/>
              <w:jc w:val="center"/>
              <w:rPr>
                <w:rFonts w:hint="eastAsia" w:ascii="宋体" w:hAnsi="宋体"/>
                <w:sz w:val="22"/>
                <w:szCs w:val="22"/>
              </w:rPr>
            </w:pPr>
          </w:p>
        </w:tc>
        <w:tc>
          <w:tcPr>
            <w:tcW w:w="952" w:type="dxa"/>
            <w:tcBorders>
              <w:top w:val="single" w:color="auto" w:sz="4" w:space="0"/>
              <w:left w:val="single" w:color="auto" w:sz="4" w:space="0"/>
              <w:bottom w:val="single" w:color="auto" w:sz="4" w:space="0"/>
              <w:right w:val="single" w:color="auto" w:sz="4" w:space="0"/>
            </w:tcBorders>
            <w:vAlign w:val="center"/>
          </w:tcPr>
          <w:p w14:paraId="561EC129">
            <w:pPr>
              <w:spacing w:line="276" w:lineRule="auto"/>
              <w:jc w:val="center"/>
              <w:rPr>
                <w:rFonts w:hint="eastAsia" w:ascii="宋体" w:hAnsi="宋体"/>
                <w:sz w:val="22"/>
                <w:szCs w:val="22"/>
              </w:rPr>
            </w:pPr>
          </w:p>
        </w:tc>
      </w:tr>
      <w:tr w14:paraId="428D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4" w:space="0"/>
              <w:left w:val="single" w:color="auto" w:sz="4" w:space="0"/>
              <w:bottom w:val="single" w:color="auto" w:sz="4" w:space="0"/>
              <w:right w:val="single" w:color="auto" w:sz="4" w:space="0"/>
            </w:tcBorders>
            <w:vAlign w:val="center"/>
          </w:tcPr>
          <w:p w14:paraId="663A2761">
            <w:pPr>
              <w:spacing w:line="276" w:lineRule="auto"/>
              <w:jc w:val="center"/>
              <w:rPr>
                <w:rFonts w:hint="eastAsia" w:ascii="宋体" w:hAnsi="宋体"/>
                <w:sz w:val="22"/>
                <w:szCs w:val="22"/>
              </w:rPr>
            </w:pPr>
            <w:r>
              <w:rPr>
                <w:rFonts w:ascii="宋体" w:hAnsi="宋体"/>
                <w:sz w:val="22"/>
                <w:szCs w:val="22"/>
              </w:rPr>
              <w:t>5</w:t>
            </w:r>
          </w:p>
        </w:tc>
        <w:tc>
          <w:tcPr>
            <w:tcW w:w="1046" w:type="dxa"/>
            <w:tcBorders>
              <w:top w:val="single" w:color="auto" w:sz="4" w:space="0"/>
              <w:left w:val="single" w:color="auto" w:sz="4" w:space="0"/>
              <w:bottom w:val="single" w:color="auto" w:sz="4" w:space="0"/>
              <w:right w:val="single" w:color="auto" w:sz="4" w:space="0"/>
            </w:tcBorders>
            <w:vAlign w:val="center"/>
          </w:tcPr>
          <w:p w14:paraId="6FB8A907">
            <w:pPr>
              <w:spacing w:line="276" w:lineRule="auto"/>
              <w:jc w:val="center"/>
              <w:rPr>
                <w:rFonts w:hint="eastAsia" w:ascii="宋体" w:hAnsi="宋体"/>
                <w:sz w:val="22"/>
                <w:szCs w:val="22"/>
              </w:rPr>
            </w:pPr>
          </w:p>
        </w:tc>
        <w:tc>
          <w:tcPr>
            <w:tcW w:w="2235" w:type="dxa"/>
            <w:tcBorders>
              <w:top w:val="single" w:color="auto" w:sz="4" w:space="0"/>
              <w:left w:val="single" w:color="auto" w:sz="4" w:space="0"/>
              <w:bottom w:val="single" w:color="auto" w:sz="4" w:space="0"/>
              <w:right w:val="single" w:color="auto" w:sz="4" w:space="0"/>
            </w:tcBorders>
            <w:vAlign w:val="center"/>
          </w:tcPr>
          <w:p w14:paraId="6435DA18">
            <w:pPr>
              <w:spacing w:line="276" w:lineRule="auto"/>
              <w:jc w:val="center"/>
              <w:rPr>
                <w:rFonts w:hint="eastAsia" w:ascii="宋体" w:hAnsi="宋体"/>
                <w:sz w:val="22"/>
                <w:szCs w:val="22"/>
              </w:rPr>
            </w:pPr>
          </w:p>
        </w:tc>
        <w:tc>
          <w:tcPr>
            <w:tcW w:w="4832" w:type="dxa"/>
            <w:tcBorders>
              <w:top w:val="single" w:color="auto" w:sz="4" w:space="0"/>
              <w:left w:val="single" w:color="auto" w:sz="4" w:space="0"/>
              <w:bottom w:val="single" w:color="auto" w:sz="4" w:space="0"/>
              <w:right w:val="single" w:color="auto" w:sz="4" w:space="0"/>
            </w:tcBorders>
            <w:vAlign w:val="center"/>
          </w:tcPr>
          <w:p w14:paraId="7844217E">
            <w:pPr>
              <w:spacing w:line="276" w:lineRule="auto"/>
              <w:jc w:val="center"/>
              <w:rPr>
                <w:rFonts w:hint="eastAsia" w:ascii="宋体" w:hAnsi="宋体"/>
                <w:sz w:val="22"/>
                <w:szCs w:val="22"/>
              </w:rPr>
            </w:pPr>
          </w:p>
        </w:tc>
        <w:tc>
          <w:tcPr>
            <w:tcW w:w="952" w:type="dxa"/>
            <w:tcBorders>
              <w:top w:val="single" w:color="auto" w:sz="4" w:space="0"/>
              <w:left w:val="single" w:color="auto" w:sz="4" w:space="0"/>
              <w:bottom w:val="single" w:color="auto" w:sz="4" w:space="0"/>
              <w:right w:val="single" w:color="auto" w:sz="4" w:space="0"/>
            </w:tcBorders>
            <w:vAlign w:val="center"/>
          </w:tcPr>
          <w:p w14:paraId="030B08B0">
            <w:pPr>
              <w:spacing w:line="276" w:lineRule="auto"/>
              <w:jc w:val="center"/>
              <w:rPr>
                <w:rFonts w:hint="eastAsia" w:ascii="宋体" w:hAnsi="宋体"/>
                <w:sz w:val="22"/>
                <w:szCs w:val="22"/>
              </w:rPr>
            </w:pPr>
          </w:p>
        </w:tc>
      </w:tr>
      <w:tr w14:paraId="070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4" w:space="0"/>
              <w:left w:val="single" w:color="auto" w:sz="4" w:space="0"/>
              <w:bottom w:val="single" w:color="auto" w:sz="4" w:space="0"/>
              <w:right w:val="single" w:color="auto" w:sz="4" w:space="0"/>
            </w:tcBorders>
            <w:vAlign w:val="center"/>
          </w:tcPr>
          <w:p w14:paraId="7511F8CA">
            <w:pPr>
              <w:spacing w:line="276" w:lineRule="auto"/>
              <w:jc w:val="center"/>
              <w:rPr>
                <w:rFonts w:hint="eastAsia" w:ascii="宋体" w:hAnsi="宋体"/>
                <w:sz w:val="22"/>
                <w:szCs w:val="22"/>
              </w:rPr>
            </w:pPr>
            <w:r>
              <w:rPr>
                <w:rFonts w:ascii="宋体" w:hAnsi="宋体"/>
                <w:sz w:val="22"/>
                <w:szCs w:val="22"/>
              </w:rPr>
              <w:t>6</w:t>
            </w:r>
          </w:p>
        </w:tc>
        <w:tc>
          <w:tcPr>
            <w:tcW w:w="1046" w:type="dxa"/>
            <w:tcBorders>
              <w:top w:val="single" w:color="auto" w:sz="4" w:space="0"/>
              <w:left w:val="single" w:color="auto" w:sz="4" w:space="0"/>
              <w:bottom w:val="single" w:color="auto" w:sz="4" w:space="0"/>
              <w:right w:val="single" w:color="auto" w:sz="4" w:space="0"/>
            </w:tcBorders>
            <w:vAlign w:val="center"/>
          </w:tcPr>
          <w:p w14:paraId="0BC632E7">
            <w:pPr>
              <w:spacing w:line="276" w:lineRule="auto"/>
              <w:jc w:val="center"/>
              <w:rPr>
                <w:rFonts w:hint="eastAsia" w:ascii="宋体" w:hAnsi="宋体"/>
                <w:sz w:val="22"/>
                <w:szCs w:val="22"/>
              </w:rPr>
            </w:pPr>
          </w:p>
        </w:tc>
        <w:tc>
          <w:tcPr>
            <w:tcW w:w="2235" w:type="dxa"/>
            <w:tcBorders>
              <w:top w:val="single" w:color="auto" w:sz="4" w:space="0"/>
              <w:left w:val="single" w:color="auto" w:sz="4" w:space="0"/>
              <w:bottom w:val="single" w:color="auto" w:sz="4" w:space="0"/>
              <w:right w:val="single" w:color="auto" w:sz="4" w:space="0"/>
            </w:tcBorders>
            <w:vAlign w:val="center"/>
          </w:tcPr>
          <w:p w14:paraId="6C0856ED">
            <w:pPr>
              <w:spacing w:line="276" w:lineRule="auto"/>
              <w:jc w:val="center"/>
              <w:rPr>
                <w:rFonts w:hint="eastAsia" w:ascii="宋体" w:hAnsi="宋体"/>
                <w:sz w:val="22"/>
                <w:szCs w:val="22"/>
              </w:rPr>
            </w:pPr>
          </w:p>
        </w:tc>
        <w:tc>
          <w:tcPr>
            <w:tcW w:w="4832" w:type="dxa"/>
            <w:tcBorders>
              <w:top w:val="single" w:color="auto" w:sz="4" w:space="0"/>
              <w:left w:val="single" w:color="auto" w:sz="4" w:space="0"/>
              <w:bottom w:val="single" w:color="auto" w:sz="4" w:space="0"/>
              <w:right w:val="single" w:color="auto" w:sz="4" w:space="0"/>
            </w:tcBorders>
            <w:vAlign w:val="center"/>
          </w:tcPr>
          <w:p w14:paraId="1E15F462">
            <w:pPr>
              <w:spacing w:line="276" w:lineRule="auto"/>
              <w:jc w:val="center"/>
              <w:rPr>
                <w:rFonts w:hint="eastAsia" w:ascii="宋体" w:hAnsi="宋体"/>
                <w:sz w:val="22"/>
                <w:szCs w:val="22"/>
              </w:rPr>
            </w:pPr>
          </w:p>
        </w:tc>
        <w:tc>
          <w:tcPr>
            <w:tcW w:w="952" w:type="dxa"/>
            <w:tcBorders>
              <w:top w:val="single" w:color="auto" w:sz="4" w:space="0"/>
              <w:left w:val="single" w:color="auto" w:sz="4" w:space="0"/>
              <w:bottom w:val="single" w:color="auto" w:sz="4" w:space="0"/>
              <w:right w:val="single" w:color="auto" w:sz="4" w:space="0"/>
            </w:tcBorders>
            <w:vAlign w:val="center"/>
          </w:tcPr>
          <w:p w14:paraId="155F94C6">
            <w:pPr>
              <w:spacing w:line="276" w:lineRule="auto"/>
              <w:jc w:val="center"/>
              <w:rPr>
                <w:rFonts w:hint="eastAsia" w:ascii="宋体" w:hAnsi="宋体"/>
                <w:sz w:val="22"/>
                <w:szCs w:val="22"/>
              </w:rPr>
            </w:pPr>
          </w:p>
        </w:tc>
      </w:tr>
    </w:tbl>
    <w:p w14:paraId="6A298051">
      <w:pPr>
        <w:widowControl/>
        <w:spacing w:line="276" w:lineRule="auto"/>
        <w:rPr>
          <w:rFonts w:hint="eastAsia" w:ascii="宋体" w:hAnsi="宋体"/>
          <w:sz w:val="22"/>
          <w:szCs w:val="22"/>
        </w:rPr>
      </w:pPr>
    </w:p>
    <w:p w14:paraId="123E7FE3">
      <w:pPr>
        <w:widowControl/>
        <w:spacing w:line="276" w:lineRule="auto"/>
        <w:jc w:val="left"/>
        <w:rPr>
          <w:rFonts w:hint="eastAsia" w:ascii="宋体" w:hAnsi="宋体"/>
          <w:sz w:val="22"/>
          <w:szCs w:val="22"/>
        </w:rPr>
      </w:pPr>
      <w:r>
        <w:rPr>
          <w:rFonts w:ascii="宋体" w:hAnsi="宋体"/>
          <w:sz w:val="22"/>
          <w:szCs w:val="22"/>
        </w:rPr>
        <w:br w:type="page"/>
      </w:r>
    </w:p>
    <w:p w14:paraId="5CD8205A">
      <w:pPr>
        <w:snapToGrid w:val="0"/>
        <w:spacing w:line="276" w:lineRule="auto"/>
        <w:jc w:val="cente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利益冲突声明表</w:t>
      </w:r>
    </w:p>
    <w:p w14:paraId="06BAA0AB">
      <w:pPr>
        <w:snapToGrid w:val="0"/>
        <w:spacing w:line="276" w:lineRule="auto"/>
        <w:jc w:val="center"/>
        <w:rPr>
          <w:rFonts w:hint="eastAsia" w:ascii="宋体" w:hAnsi="宋体"/>
          <w:b/>
          <w:bCs/>
          <w:color w:val="000000" w:themeColor="text1"/>
          <w:sz w:val="32"/>
          <w:szCs w:val="32"/>
          <w14:textFill>
            <w14:solidFill>
              <w14:schemeClr w14:val="tx1"/>
            </w14:solidFill>
          </w14:textFill>
        </w:rPr>
      </w:pPr>
    </w:p>
    <w:tbl>
      <w:tblPr>
        <w:tblStyle w:val="5"/>
        <w:tblW w:w="0" w:type="auto"/>
        <w:tblInd w:w="11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186"/>
      </w:tblGrid>
      <w:tr w14:paraId="0D923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8186" w:type="dxa"/>
            <w:tcBorders>
              <w:top w:val="single" w:color="auto" w:sz="4" w:space="0"/>
              <w:left w:val="single" w:color="auto" w:sz="4" w:space="0"/>
              <w:bottom w:val="single" w:color="auto" w:sz="4" w:space="0"/>
              <w:right w:val="single" w:color="auto" w:sz="4" w:space="0"/>
            </w:tcBorders>
          </w:tcPr>
          <w:p w14:paraId="1F10E50B">
            <w:pPr>
              <w:spacing w:line="276" w:lineRule="auto"/>
              <w:rPr>
                <w:rFonts w:hint="eastAsia" w:ascii="宋体" w:hAnsi="宋体"/>
                <w:color w:val="333333"/>
                <w:sz w:val="22"/>
                <w:szCs w:val="22"/>
                <w:shd w:val="clear" w:color="auto" w:fill="FFFFFF"/>
              </w:rPr>
            </w:pPr>
            <w:r>
              <w:rPr>
                <w:rFonts w:ascii="宋体" w:hAnsi="宋体"/>
                <w:color w:val="333333"/>
                <w:sz w:val="22"/>
                <w:szCs w:val="22"/>
                <w:shd w:val="clear" w:color="auto" w:fill="FFFFFF"/>
              </w:rPr>
              <w:t>中文题目：</w:t>
            </w:r>
          </w:p>
          <w:p w14:paraId="2CEF9630">
            <w:pPr>
              <w:spacing w:line="276" w:lineRule="auto"/>
              <w:rPr>
                <w:rFonts w:hint="eastAsia" w:ascii="宋体" w:hAnsi="宋体"/>
                <w:color w:val="333333"/>
                <w:sz w:val="22"/>
                <w:szCs w:val="22"/>
                <w:shd w:val="clear" w:color="auto" w:fill="FFFFFF"/>
              </w:rPr>
            </w:pPr>
          </w:p>
        </w:tc>
      </w:tr>
      <w:tr w14:paraId="79E26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186" w:type="dxa"/>
            <w:tcBorders>
              <w:top w:val="single" w:color="auto" w:sz="4" w:space="0"/>
              <w:left w:val="single" w:color="auto" w:sz="4" w:space="0"/>
              <w:bottom w:val="single" w:color="auto" w:sz="4" w:space="0"/>
              <w:right w:val="single" w:color="auto" w:sz="4" w:space="0"/>
            </w:tcBorders>
            <w:tcMar>
              <w:top w:w="113" w:type="dxa"/>
              <w:bottom w:w="113" w:type="dxa"/>
            </w:tcMar>
          </w:tcPr>
          <w:p w14:paraId="3B4B8A2B">
            <w:pPr>
              <w:spacing w:line="276" w:lineRule="auto"/>
              <w:ind w:firstLine="440" w:firstLineChars="200"/>
              <w:rPr>
                <w:rFonts w:hint="eastAsia" w:ascii="宋体" w:hAnsi="宋体"/>
                <w:color w:val="333333"/>
                <w:sz w:val="22"/>
                <w:szCs w:val="22"/>
              </w:rPr>
            </w:pPr>
            <w:r>
              <w:rPr>
                <w:rFonts w:ascii="宋体" w:hAnsi="宋体"/>
                <w:color w:val="333333"/>
                <w:sz w:val="22"/>
                <w:szCs w:val="22"/>
                <w:shd w:val="clear" w:color="auto" w:fill="FFFFFF"/>
              </w:rPr>
              <w:t>《</w:t>
            </w:r>
            <w:r>
              <w:rPr>
                <w:rFonts w:hint="eastAsia" w:ascii="宋体" w:hAnsi="宋体"/>
                <w:color w:val="333333"/>
                <w:sz w:val="22"/>
                <w:szCs w:val="22"/>
                <w:shd w:val="clear" w:color="auto" w:fill="FFFFFF"/>
              </w:rPr>
              <w:t>现代疾病预防控制</w:t>
            </w:r>
            <w:r>
              <w:rPr>
                <w:rFonts w:ascii="宋体" w:hAnsi="宋体"/>
                <w:sz w:val="22"/>
                <w:szCs w:val="22"/>
              </w:rPr>
              <w:t>》期刊遵从国际出版伦理委员会（COPE）的有关规范，要求所有作者披露和稿件内容有关的所有关系、活动、利益。“有关”的含义是指任何盈利或非盈利第三方机构与稿件内容可能存在的利益关系。利益冲突的披露是为了遵从公开透明的原则，并不代表研究一定存在偏倚。如果您对一项关系、活动或利益是否列出不太确定，那么建议您将其列出。</w:t>
            </w:r>
            <w:r>
              <w:rPr>
                <w:rFonts w:ascii="宋体" w:hAnsi="宋体"/>
                <w:color w:val="333333"/>
                <w:sz w:val="22"/>
                <w:szCs w:val="22"/>
              </w:rPr>
              <w:t>需要声明的潜在利益关系包括：</w:t>
            </w:r>
          </w:p>
          <w:p w14:paraId="783653DB">
            <w:pPr>
              <w:pStyle w:val="10"/>
              <w:numPr>
                <w:ilvl w:val="0"/>
                <w:numId w:val="1"/>
              </w:numPr>
              <w:spacing w:line="276" w:lineRule="auto"/>
              <w:ind w:left="454" w:firstLineChars="0"/>
              <w:rPr>
                <w:rFonts w:hint="eastAsia" w:ascii="宋体" w:hAnsi="宋体" w:eastAsia="宋体"/>
                <w:sz w:val="22"/>
              </w:rPr>
            </w:pPr>
            <w:r>
              <w:rPr>
                <w:rFonts w:ascii="宋体" w:hAnsi="宋体" w:eastAsia="宋体"/>
                <w:sz w:val="22"/>
              </w:rPr>
              <w:t>任何时间内，任何企事业单位为作者或作者所在机构提供和研究有关的各类经济支持；</w:t>
            </w:r>
          </w:p>
          <w:p w14:paraId="7729A61D">
            <w:pPr>
              <w:pStyle w:val="10"/>
              <w:numPr>
                <w:ilvl w:val="0"/>
                <w:numId w:val="1"/>
              </w:numPr>
              <w:spacing w:line="276" w:lineRule="auto"/>
              <w:ind w:left="454" w:firstLineChars="0"/>
              <w:rPr>
                <w:rFonts w:hint="eastAsia" w:ascii="宋体" w:hAnsi="宋体" w:eastAsia="宋体"/>
                <w:sz w:val="22"/>
              </w:rPr>
            </w:pPr>
            <w:r>
              <w:rPr>
                <w:rFonts w:ascii="宋体" w:hAnsi="宋体" w:eastAsia="宋体"/>
                <w:sz w:val="22"/>
              </w:rPr>
              <w:t>研究期间，任何企事业单位为研究提供的非经济支持，如帮助进行研究设计、数据收集、数据分析、提供药品或仪器、软件等的使用、帮助写作、语言润色等；</w:t>
            </w:r>
          </w:p>
          <w:p w14:paraId="0791A1C7">
            <w:pPr>
              <w:pStyle w:val="10"/>
              <w:numPr>
                <w:ilvl w:val="0"/>
                <w:numId w:val="1"/>
              </w:numPr>
              <w:spacing w:line="276" w:lineRule="auto"/>
              <w:ind w:left="454" w:firstLineChars="0"/>
              <w:rPr>
                <w:rFonts w:hint="eastAsia" w:ascii="宋体" w:hAnsi="宋体" w:eastAsia="宋体"/>
                <w:sz w:val="22"/>
              </w:rPr>
            </w:pPr>
            <w:r>
              <w:rPr>
                <w:rFonts w:ascii="宋体" w:hAnsi="宋体" w:eastAsia="宋体"/>
                <w:sz w:val="22"/>
              </w:rPr>
              <w:t>持有相关公司企业的股份，存在顾问、兼职或其他雇佣及合作关系，接受利益相关企业的劳务报酬、差旅支持、礼品等；</w:t>
            </w:r>
          </w:p>
          <w:p w14:paraId="50289F10">
            <w:pPr>
              <w:pStyle w:val="10"/>
              <w:numPr>
                <w:ilvl w:val="0"/>
                <w:numId w:val="1"/>
              </w:numPr>
              <w:spacing w:line="276" w:lineRule="auto"/>
              <w:ind w:left="454" w:firstLineChars="0"/>
              <w:rPr>
                <w:rFonts w:hint="eastAsia" w:ascii="宋体" w:hAnsi="宋体" w:eastAsia="宋体"/>
                <w:sz w:val="22"/>
              </w:rPr>
            </w:pPr>
            <w:r>
              <w:rPr>
                <w:rFonts w:ascii="宋体" w:hAnsi="宋体" w:eastAsia="宋体"/>
                <w:sz w:val="22"/>
              </w:rPr>
              <w:t>在专利、版权等方面和相关公司企业存在共同利益关系；</w:t>
            </w:r>
          </w:p>
          <w:p w14:paraId="57BCB585">
            <w:pPr>
              <w:pStyle w:val="10"/>
              <w:numPr>
                <w:ilvl w:val="0"/>
                <w:numId w:val="1"/>
              </w:numPr>
              <w:spacing w:line="276" w:lineRule="auto"/>
              <w:ind w:left="454" w:firstLineChars="0"/>
              <w:rPr>
                <w:rFonts w:hint="eastAsia" w:ascii="宋体" w:hAnsi="宋体" w:eastAsia="宋体"/>
                <w:sz w:val="22"/>
              </w:rPr>
            </w:pPr>
            <w:r>
              <w:rPr>
                <w:rFonts w:ascii="宋体" w:hAnsi="宋体" w:eastAsia="宋体"/>
                <w:sz w:val="22"/>
              </w:rPr>
              <w:t>作者认为的其他可能影响论文客观性的利益关系。</w:t>
            </w:r>
          </w:p>
          <w:p w14:paraId="0D0ACF44">
            <w:pPr>
              <w:pStyle w:val="10"/>
              <w:spacing w:line="276" w:lineRule="auto"/>
              <w:ind w:firstLine="0" w:firstLineChars="0"/>
              <w:rPr>
                <w:rFonts w:hint="eastAsia" w:ascii="宋体" w:hAnsi="宋体" w:eastAsia="宋体"/>
                <w:sz w:val="22"/>
              </w:rPr>
            </w:pPr>
          </w:p>
        </w:tc>
      </w:tr>
      <w:tr w14:paraId="57A34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186" w:type="dxa"/>
            <w:tcBorders>
              <w:top w:val="single" w:color="auto" w:sz="4" w:space="0"/>
              <w:left w:val="single" w:color="auto" w:sz="4" w:space="0"/>
              <w:bottom w:val="single" w:color="auto" w:sz="4" w:space="0"/>
              <w:right w:val="single" w:color="auto" w:sz="4" w:space="0"/>
            </w:tcBorders>
          </w:tcPr>
          <w:p w14:paraId="2A4C99C1">
            <w:pPr>
              <w:spacing w:line="276" w:lineRule="auto"/>
              <w:ind w:firstLine="330" w:firstLineChars="150"/>
              <w:rPr>
                <w:rFonts w:hint="eastAsia" w:ascii="宋体" w:hAnsi="宋体"/>
                <w:color w:val="333333"/>
                <w:sz w:val="22"/>
                <w:szCs w:val="22"/>
                <w:shd w:val="clear" w:color="auto" w:fill="FFFFFF"/>
              </w:rPr>
            </w:pPr>
            <w:r>
              <w:rPr>
                <w:rFonts w:ascii="宋体" w:hAnsi="宋体"/>
                <w:color w:val="333333"/>
                <w:sz w:val="22"/>
                <w:szCs w:val="22"/>
                <w:shd w:val="clear" w:color="auto" w:fill="FFFFFF"/>
              </w:rPr>
              <w:t>需要声明的利益冲突如下（没有请写“无”）：</w:t>
            </w:r>
          </w:p>
          <w:p w14:paraId="612B6ED9">
            <w:pPr>
              <w:spacing w:line="276" w:lineRule="auto"/>
              <w:rPr>
                <w:rFonts w:hint="eastAsia" w:ascii="宋体" w:hAnsi="宋体"/>
                <w:color w:val="333333"/>
                <w:sz w:val="22"/>
                <w:szCs w:val="22"/>
                <w:shd w:val="clear" w:color="auto" w:fill="FFFFFF"/>
              </w:rPr>
            </w:pPr>
            <w:r>
              <w:rPr>
                <w:rFonts w:ascii="宋体" w:hAnsi="宋体"/>
                <w:color w:val="333333"/>
                <w:sz w:val="22"/>
                <w:szCs w:val="22"/>
                <w:shd w:val="clear" w:color="auto" w:fill="FFFFFF"/>
              </w:rPr>
              <w:t xml:space="preserve"> </w:t>
            </w:r>
          </w:p>
          <w:p w14:paraId="4981A2CD">
            <w:pPr>
              <w:spacing w:line="276" w:lineRule="auto"/>
              <w:rPr>
                <w:rFonts w:hint="eastAsia" w:ascii="宋体" w:hAnsi="宋体"/>
                <w:color w:val="333333"/>
                <w:sz w:val="22"/>
                <w:szCs w:val="22"/>
                <w:shd w:val="clear" w:color="auto" w:fill="FFFFFF"/>
              </w:rPr>
            </w:pPr>
          </w:p>
          <w:p w14:paraId="325581D8">
            <w:pPr>
              <w:spacing w:line="276" w:lineRule="auto"/>
              <w:rPr>
                <w:rFonts w:hint="eastAsia" w:ascii="宋体" w:hAnsi="宋体"/>
                <w:color w:val="333333"/>
                <w:sz w:val="22"/>
                <w:szCs w:val="22"/>
                <w:shd w:val="clear" w:color="auto" w:fill="FFFFFF"/>
              </w:rPr>
            </w:pPr>
          </w:p>
          <w:p w14:paraId="6508D842">
            <w:pPr>
              <w:spacing w:line="276" w:lineRule="auto"/>
              <w:rPr>
                <w:rFonts w:hint="eastAsia" w:ascii="宋体" w:hAnsi="宋体"/>
                <w:color w:val="333333"/>
                <w:sz w:val="22"/>
                <w:szCs w:val="22"/>
                <w:shd w:val="clear" w:color="auto" w:fill="FFFFFF"/>
              </w:rPr>
            </w:pPr>
          </w:p>
          <w:p w14:paraId="00BE9344">
            <w:pPr>
              <w:spacing w:line="276" w:lineRule="auto"/>
              <w:rPr>
                <w:rFonts w:hint="eastAsia" w:ascii="宋体" w:hAnsi="宋体"/>
                <w:color w:val="333333"/>
                <w:sz w:val="22"/>
                <w:szCs w:val="22"/>
                <w:shd w:val="clear" w:color="auto" w:fill="FFFFFF"/>
              </w:rPr>
            </w:pPr>
          </w:p>
          <w:p w14:paraId="13D624C7">
            <w:pPr>
              <w:spacing w:line="276" w:lineRule="auto"/>
              <w:rPr>
                <w:rFonts w:hint="eastAsia" w:ascii="宋体" w:hAnsi="宋体"/>
                <w:color w:val="333333"/>
                <w:sz w:val="22"/>
                <w:szCs w:val="22"/>
                <w:shd w:val="clear" w:color="auto" w:fill="FFFFFF"/>
              </w:rPr>
            </w:pPr>
          </w:p>
          <w:p w14:paraId="46F553D2">
            <w:pPr>
              <w:pStyle w:val="10"/>
              <w:spacing w:line="276" w:lineRule="auto"/>
              <w:ind w:firstLine="0" w:firstLineChars="0"/>
              <w:rPr>
                <w:rFonts w:hint="eastAsia" w:ascii="宋体" w:hAnsi="宋体" w:eastAsia="宋体"/>
                <w:color w:val="333333"/>
                <w:sz w:val="22"/>
                <w:shd w:val="clear" w:color="auto" w:fill="FFFFFF"/>
              </w:rPr>
            </w:pPr>
            <w:r>
              <w:rPr>
                <w:rFonts w:ascii="宋体" w:hAnsi="宋体" w:eastAsia="宋体"/>
                <w:color w:val="333333"/>
                <w:sz w:val="22"/>
                <w:shd w:val="clear" w:color="auto" w:fill="FFFFFF"/>
              </w:rPr>
              <w:t xml:space="preserve">   </w:t>
            </w:r>
          </w:p>
        </w:tc>
      </w:tr>
    </w:tbl>
    <w:p w14:paraId="45B61E73">
      <w:pPr>
        <w:spacing w:line="276" w:lineRule="auto"/>
        <w:rPr>
          <w:rFonts w:hint="eastAsia" w:ascii="宋体" w:hAnsi="宋体"/>
          <w:sz w:val="22"/>
          <w:szCs w:val="22"/>
        </w:rPr>
      </w:pPr>
      <w:bookmarkStart w:id="0" w:name="_GoBack"/>
      <w:bookmarkEnd w:id="0"/>
    </w:p>
    <w:sectPr>
      <w:footerReference r:id="rId3" w:type="default"/>
      <w:pgSz w:w="11906" w:h="16838"/>
      <w:pgMar w:top="1440" w:right="1797" w:bottom="2268" w:left="1797"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520D2">
    <w:pPr>
      <w:pStyle w:val="3"/>
      <w:tabs>
        <w:tab w:val="left" w:pos="2160"/>
        <w:tab w:val="left" w:pos="6120"/>
      </w:tabs>
      <w:rPr>
        <w:rFonts w:hint="eastAsia"/>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F73AAF"/>
    <w:multiLevelType w:val="multilevel"/>
    <w:tmpl w:val="76F73AAF"/>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C9"/>
    <w:rsid w:val="00065723"/>
    <w:rsid w:val="000A12B7"/>
    <w:rsid w:val="000A7B8A"/>
    <w:rsid w:val="00133108"/>
    <w:rsid w:val="00154260"/>
    <w:rsid w:val="0018371B"/>
    <w:rsid w:val="001B2AB3"/>
    <w:rsid w:val="001B2CC9"/>
    <w:rsid w:val="001C4C31"/>
    <w:rsid w:val="00202F33"/>
    <w:rsid w:val="00226F74"/>
    <w:rsid w:val="00245240"/>
    <w:rsid w:val="00251E4A"/>
    <w:rsid w:val="00303B7A"/>
    <w:rsid w:val="00303D37"/>
    <w:rsid w:val="0031730A"/>
    <w:rsid w:val="00353CB7"/>
    <w:rsid w:val="00355B9E"/>
    <w:rsid w:val="00372416"/>
    <w:rsid w:val="00375CA3"/>
    <w:rsid w:val="00382CDA"/>
    <w:rsid w:val="003A2E06"/>
    <w:rsid w:val="003A695D"/>
    <w:rsid w:val="003B4F15"/>
    <w:rsid w:val="003C0EF1"/>
    <w:rsid w:val="0043012C"/>
    <w:rsid w:val="004541FF"/>
    <w:rsid w:val="00474CAC"/>
    <w:rsid w:val="004851FB"/>
    <w:rsid w:val="004B5D12"/>
    <w:rsid w:val="005076C6"/>
    <w:rsid w:val="00507CD9"/>
    <w:rsid w:val="005339DA"/>
    <w:rsid w:val="00553AE4"/>
    <w:rsid w:val="00590AC1"/>
    <w:rsid w:val="005C3D3A"/>
    <w:rsid w:val="006445FD"/>
    <w:rsid w:val="0067431D"/>
    <w:rsid w:val="00683810"/>
    <w:rsid w:val="006C2136"/>
    <w:rsid w:val="006E2992"/>
    <w:rsid w:val="006F440D"/>
    <w:rsid w:val="006F61CD"/>
    <w:rsid w:val="00721D2D"/>
    <w:rsid w:val="0073580D"/>
    <w:rsid w:val="007C0D5D"/>
    <w:rsid w:val="007C78F6"/>
    <w:rsid w:val="007F74F4"/>
    <w:rsid w:val="0081139B"/>
    <w:rsid w:val="00811F5D"/>
    <w:rsid w:val="0086271D"/>
    <w:rsid w:val="008800E5"/>
    <w:rsid w:val="00886E9A"/>
    <w:rsid w:val="008875B2"/>
    <w:rsid w:val="008A7CCA"/>
    <w:rsid w:val="008C097F"/>
    <w:rsid w:val="008C5A6B"/>
    <w:rsid w:val="008F40A9"/>
    <w:rsid w:val="0091160E"/>
    <w:rsid w:val="00912519"/>
    <w:rsid w:val="00917A69"/>
    <w:rsid w:val="00920AE9"/>
    <w:rsid w:val="009E24B8"/>
    <w:rsid w:val="00A10F44"/>
    <w:rsid w:val="00A4454C"/>
    <w:rsid w:val="00A901CC"/>
    <w:rsid w:val="00AA6239"/>
    <w:rsid w:val="00B1278B"/>
    <w:rsid w:val="00B15F0C"/>
    <w:rsid w:val="00B741DE"/>
    <w:rsid w:val="00B857E7"/>
    <w:rsid w:val="00BE105A"/>
    <w:rsid w:val="00C04B8C"/>
    <w:rsid w:val="00C547BB"/>
    <w:rsid w:val="00C97295"/>
    <w:rsid w:val="00CB3547"/>
    <w:rsid w:val="00CB7281"/>
    <w:rsid w:val="00CE57BE"/>
    <w:rsid w:val="00CF2C45"/>
    <w:rsid w:val="00D7338D"/>
    <w:rsid w:val="00D9396A"/>
    <w:rsid w:val="00D95BA7"/>
    <w:rsid w:val="00DA3185"/>
    <w:rsid w:val="00DB5A06"/>
    <w:rsid w:val="00DC147D"/>
    <w:rsid w:val="00DE5CC2"/>
    <w:rsid w:val="00E30BF3"/>
    <w:rsid w:val="00E40941"/>
    <w:rsid w:val="00E47E47"/>
    <w:rsid w:val="00E52E8A"/>
    <w:rsid w:val="00E73260"/>
    <w:rsid w:val="00E97F79"/>
    <w:rsid w:val="00F235D3"/>
    <w:rsid w:val="00F401AD"/>
    <w:rsid w:val="00F44EDD"/>
    <w:rsid w:val="00F80E11"/>
    <w:rsid w:val="00F81AEE"/>
    <w:rsid w:val="00F84FDE"/>
    <w:rsid w:val="00F94698"/>
    <w:rsid w:val="00F95E8B"/>
    <w:rsid w:val="00FA168D"/>
    <w:rsid w:val="00FA1E52"/>
    <w:rsid w:val="00FA4E11"/>
    <w:rsid w:val="00FA657D"/>
    <w:rsid w:val="00FD7E12"/>
    <w:rsid w:val="00FF0F1A"/>
    <w:rsid w:val="1893397F"/>
    <w:rsid w:val="57B86AD4"/>
    <w:rsid w:val="5D617210"/>
    <w:rsid w:val="604C3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Revision"/>
    <w:hidden/>
    <w:semiHidden/>
    <w:qFormat/>
    <w:uiPriority w:val="99"/>
    <w:rPr>
      <w:rFonts w:ascii="Times New Roman" w:hAnsi="Times New Roman" w:eastAsia="宋体" w:cs="Times New Roman"/>
      <w:kern w:val="2"/>
      <w:sz w:val="21"/>
      <w:szCs w:val="20"/>
      <w:lang w:val="en-US" w:eastAsia="zh-CN" w:bidi="ar-SA"/>
    </w:rPr>
  </w:style>
  <w:style w:type="paragraph" w:styleId="10">
    <w:name w:val="List Paragraph"/>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580</Words>
  <Characters>583</Characters>
  <Lines>49</Lines>
  <Paragraphs>28</Paragraphs>
  <TotalTime>2</TotalTime>
  <ScaleCrop>false</ScaleCrop>
  <LinksUpToDate>false</LinksUpToDate>
  <CharactersWithSpaces>596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2025-09-09T08:09:00Z</dcterms:created>
  <dc:creator>tangyang</dc:creator>
  <cp:lastModifiedBy>YMM</cp:lastModifiedBy>
  <dcterms:modified xsi:type="dcterms:W3CDTF">2025-09-18T06:07:23Z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d597476c6b17a458357ba9b2cc99b405059bcdbbaff42cf7dc66590332e5a767</vt:lpwstr>
  </property>
  <property fmtid="{D5CDD505-2E9C-101B-9397-08002B2CF9AE}" pid="3" name="KSOTemplateDocerSaveRecord">
    <vt:lpwstr>eyJoZGlkIjoiMmI2YTAyMjQ1MGMyY2ZkY2FmM2RjNDY0NWQ5NTI4Y2UiLCJ1c2VySWQiOiIxMTk5MzQxMTg4In0=</vt:lpwstr>
  </property>
  <property fmtid="{D5CDD505-2E9C-101B-9397-08002B2CF9AE}" pid="4" name="KSOProductBuildVer">
    <vt:lpwstr>2052-12.1.0.22529</vt:lpwstr>
  </property>
  <property fmtid="{D5CDD505-2E9C-101B-9397-08002B2CF9AE}" pid="5" name="ICV">
    <vt:lpwstr>7C72A177DF0E44DD9CA024FE78D86AF8_12</vt:lpwstr>
  </property>
</Properties>
</file>